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6C" w:rsidRDefault="00D8026C">
      <w:pPr>
        <w:pStyle w:val="newncpi0"/>
        <w:jc w:val="center"/>
      </w:pPr>
      <w:bookmarkStart w:id="0" w:name="_GoBack"/>
      <w:r>
        <w:rPr>
          <w:rStyle w:val="name"/>
        </w:rPr>
        <w:t>ПОСТАНОВЛЕНИЕ </w:t>
      </w:r>
      <w:r>
        <w:rPr>
          <w:rStyle w:val="promulgator"/>
        </w:rPr>
        <w:t>МИНИСТЕРСТВА ИНФОРМАЦИИ РЕСПУБЛИКИ БЕЛАРУСЬ</w:t>
      </w:r>
    </w:p>
    <w:bookmarkEnd w:id="0"/>
    <w:p w:rsidR="00D8026C" w:rsidRDefault="00D8026C">
      <w:pPr>
        <w:pStyle w:val="newncpi"/>
        <w:ind w:firstLine="0"/>
        <w:jc w:val="center"/>
      </w:pPr>
      <w:r>
        <w:rPr>
          <w:rStyle w:val="datepr"/>
        </w:rPr>
        <w:t>16 октября 2023 г.</w:t>
      </w:r>
      <w:r>
        <w:rPr>
          <w:rStyle w:val="number"/>
        </w:rPr>
        <w:t xml:space="preserve"> № 9</w:t>
      </w:r>
    </w:p>
    <w:p w:rsidR="00D8026C" w:rsidRDefault="00D8026C">
      <w:pPr>
        <w:pStyle w:val="titlencpi"/>
      </w:pPr>
      <w:r>
        <w:t>О формах ведомственной отчетности на 2024 год</w:t>
      </w:r>
    </w:p>
    <w:p w:rsidR="00D8026C" w:rsidRDefault="00D8026C">
      <w:pPr>
        <w:pStyle w:val="preamble"/>
      </w:pPr>
      <w:r>
        <w:t>На основании подпунктов 1.1 и 1.3 пункта 1 Указа Президента Республики Беларусь от 2 марта 2011 г. № 95 «О некоторых вопросах сбора информации, не содержащейся в государственной статистической отчетности» и абзаца двадцать седьмого пункта 4 Положения о Министерстве информации Республики Беларусь, утвержденного постановлением Совета Министров Республики Беларусь от 26 октября 2001 г. № 1545, Министерство информации Республики Беларусь ПОСТАНОВЛЯЕТ:</w:t>
      </w:r>
    </w:p>
    <w:p w:rsidR="00D8026C" w:rsidRDefault="00D8026C">
      <w:pPr>
        <w:pStyle w:val="point"/>
      </w:pPr>
      <w:r>
        <w:t>1. Утвердить на 2024 год:</w:t>
      </w:r>
    </w:p>
    <w:p w:rsidR="00D8026C" w:rsidRDefault="00D8026C">
      <w:pPr>
        <w:pStyle w:val="underpoint"/>
      </w:pPr>
      <w:r>
        <w:t>1.1. форму ведомственной отчетности «Отчет об обращениях граждан и юридических лиц» и указания по ее заполнению (прилагаются);</w:t>
      </w:r>
    </w:p>
    <w:p w:rsidR="00D8026C" w:rsidRDefault="00D8026C">
      <w:pPr>
        <w:pStyle w:val="underpoint"/>
      </w:pPr>
      <w:r>
        <w:t>1.2. форму ведомственной отчетности «Сведения о производстве печатной продукции» и указания по ее заполнению (прилагаются).</w:t>
      </w:r>
    </w:p>
    <w:p w:rsidR="00D8026C" w:rsidRDefault="00D8026C">
      <w:pPr>
        <w:pStyle w:val="point"/>
      </w:pPr>
      <w:r>
        <w:t>2. Настоящее постановление вступает в силу с 1 января 2024 г.</w:t>
      </w:r>
    </w:p>
    <w:p w:rsidR="00D8026C" w:rsidRDefault="00D8026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D8026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026C" w:rsidRDefault="00D8026C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026C" w:rsidRDefault="00D8026C">
            <w:pPr>
              <w:pStyle w:val="newncpi0"/>
              <w:jc w:val="right"/>
            </w:pPr>
            <w:r>
              <w:rPr>
                <w:rStyle w:val="pers"/>
              </w:rPr>
              <w:t>В.Б.Перцов</w:t>
            </w:r>
          </w:p>
        </w:tc>
      </w:tr>
    </w:tbl>
    <w:p w:rsidR="00D8026C" w:rsidRDefault="00D8026C">
      <w:pPr>
        <w:pStyle w:val="newncpi0"/>
      </w:pPr>
      <w:r>
        <w:t> </w:t>
      </w:r>
    </w:p>
    <w:p w:rsidR="00D8026C" w:rsidRDefault="00D8026C">
      <w:pPr>
        <w:rPr>
          <w:rFonts w:eastAsia="Times New Roman"/>
        </w:rPr>
        <w:sectPr w:rsidR="00D8026C" w:rsidSect="00D8026C">
          <w:headerReference w:type="even" r:id="rId6"/>
          <w:headerReference w:type="default" r:id="rId7"/>
          <w:footerReference w:type="first" r:id="rId8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D8026C" w:rsidRDefault="00D8026C">
      <w:pPr>
        <w:pStyle w:val="newncpi0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D8026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capu1"/>
            </w:pPr>
            <w:r>
              <w:t>УТВЕРЖДЕНО</w:t>
            </w:r>
          </w:p>
          <w:p w:rsidR="00D8026C" w:rsidRDefault="00D8026C">
            <w:pPr>
              <w:pStyle w:val="cap1"/>
            </w:pPr>
            <w:r>
              <w:t xml:space="preserve">Постановление </w:t>
            </w:r>
            <w:r>
              <w:br/>
              <w:t>Министерства информации</w:t>
            </w:r>
            <w:r>
              <w:br/>
              <w:t>Республики Беларусь</w:t>
            </w:r>
            <w:r>
              <w:br/>
              <w:t>16.10.2023 № 9</w:t>
            </w:r>
          </w:p>
        </w:tc>
      </w:tr>
    </w:tbl>
    <w:p w:rsidR="00D8026C" w:rsidRDefault="00D8026C">
      <w:pPr>
        <w:pStyle w:val="newncpi"/>
      </w:pPr>
      <w:r>
        <w:t> </w:t>
      </w:r>
    </w:p>
    <w:p w:rsidR="00D8026C" w:rsidRDefault="00D8026C">
      <w:pPr>
        <w:pStyle w:val="onestring"/>
      </w:pPr>
      <w:r>
        <w:t>Форма</w:t>
      </w:r>
    </w:p>
    <w:p w:rsidR="00D8026C" w:rsidRDefault="00D8026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9"/>
      </w:tblGrid>
      <w:tr w:rsidR="00D8026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rPr>
                <w:b/>
                <w:bCs/>
              </w:rPr>
              <w:t>ВЕДОМСТВЕННАЯ ОТЧЕТНОСТЬ</w:t>
            </w:r>
          </w:p>
        </w:tc>
      </w:tr>
    </w:tbl>
    <w:p w:rsidR="00D8026C" w:rsidRDefault="00D8026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9"/>
      </w:tblGrid>
      <w:tr w:rsidR="00D8026C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itleu"/>
              <w:spacing w:after="0"/>
              <w:jc w:val="center"/>
            </w:pPr>
            <w:r>
              <w:t>ОТЧЕТ</w:t>
            </w:r>
            <w:r>
              <w:br/>
              <w:t>об обращениях граждан и юридических лиц</w:t>
            </w:r>
          </w:p>
          <w:p w:rsidR="00D8026C" w:rsidRDefault="00D8026C">
            <w:pPr>
              <w:pStyle w:val="newncpi0"/>
              <w:jc w:val="center"/>
            </w:pPr>
            <w:r>
              <w:t>за январь–__________________ 20___ г.</w:t>
            </w:r>
          </w:p>
          <w:p w:rsidR="00D8026C" w:rsidRDefault="00D8026C">
            <w:pPr>
              <w:pStyle w:val="newncpi0"/>
              <w:jc w:val="center"/>
            </w:pPr>
            <w:r>
              <w:t> </w:t>
            </w:r>
          </w:p>
        </w:tc>
      </w:tr>
    </w:tbl>
    <w:p w:rsidR="00D8026C" w:rsidRDefault="00D8026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9"/>
      </w:tblGrid>
      <w:tr w:rsidR="00D8026C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ПРЕДСТАВЛЯЕТСЯ В ЭЛЕКТРОННОМ ВИДЕ</w:t>
            </w:r>
          </w:p>
        </w:tc>
      </w:tr>
    </w:tbl>
    <w:p w:rsidR="00D8026C" w:rsidRDefault="00D8026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121"/>
        <w:gridCol w:w="1949"/>
        <w:gridCol w:w="640"/>
        <w:gridCol w:w="1819"/>
      </w:tblGrid>
      <w:tr w:rsidR="00D8026C">
        <w:trPr>
          <w:trHeight w:val="240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Кто представляет отчетность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Кому представляется отчетность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Срок представления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Периодичность представления</w:t>
            </w:r>
          </w:p>
        </w:tc>
      </w:tr>
      <w:tr w:rsidR="00D8026C">
        <w:trPr>
          <w:trHeight w:val="240"/>
        </w:trPr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 xml:space="preserve">Государственные организации, подчиненные Министерству информации 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 xml:space="preserve">Министерству информации 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не позднее 5 числа после отчетного периода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Квартальная</w:t>
            </w:r>
          </w:p>
        </w:tc>
      </w:tr>
      <w:tr w:rsidR="00D8026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newncpi"/>
            </w:pPr>
            <w:r>
              <w:t> </w:t>
            </w:r>
          </w:p>
        </w:tc>
        <w:tc>
          <w:tcPr>
            <w:tcW w:w="9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</w:tr>
    </w:tbl>
    <w:p w:rsidR="00D8026C" w:rsidRDefault="00D8026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9"/>
      </w:tblGrid>
      <w:tr w:rsidR="00D8026C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 xml:space="preserve">Наименование отчитывающейся организации (заполняет организация, которая представляет отчет) </w:t>
            </w:r>
          </w:p>
          <w:p w:rsidR="00D8026C" w:rsidRDefault="00D8026C">
            <w:pPr>
              <w:pStyle w:val="table10"/>
            </w:pPr>
            <w:r>
              <w:t>__________________________________________________________________________________</w:t>
            </w:r>
          </w:p>
          <w:p w:rsidR="00D8026C" w:rsidRDefault="00D8026C">
            <w:pPr>
              <w:pStyle w:val="table10"/>
            </w:pPr>
            <w:r>
              <w:t>__________________________________________________________________________________</w:t>
            </w:r>
          </w:p>
          <w:p w:rsidR="00D8026C" w:rsidRDefault="00D8026C">
            <w:pPr>
              <w:pStyle w:val="table10"/>
            </w:pPr>
            <w:r>
              <w:t> </w:t>
            </w:r>
          </w:p>
        </w:tc>
      </w:tr>
    </w:tbl>
    <w:p w:rsidR="00D8026C" w:rsidRDefault="00D8026C">
      <w:pPr>
        <w:pStyle w:val="zagrazdel"/>
      </w:pPr>
      <w:r>
        <w:t>РАЗДЕЛ I</w:t>
      </w:r>
      <w:r>
        <w:br/>
        <w:t>СВЕДЕНИЯ ОБ ОБРАЩЕНИЯХ ГРАЖДАН И ЮРИДИЧЕСКИХ ЛИЦ</w:t>
      </w:r>
    </w:p>
    <w:p w:rsidR="00D8026C" w:rsidRDefault="00D8026C">
      <w:pPr>
        <w:pStyle w:val="onestring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D8026C" w:rsidRDefault="00D8026C">
      <w:pPr>
        <w:pStyle w:val="edizmeren"/>
      </w:pPr>
      <w:r>
        <w:t>единиц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567"/>
        <w:gridCol w:w="1134"/>
        <w:gridCol w:w="850"/>
        <w:gridCol w:w="1277"/>
        <w:gridCol w:w="1275"/>
        <w:gridCol w:w="1000"/>
      </w:tblGrid>
      <w:tr w:rsidR="00D8026C">
        <w:trPr>
          <w:trHeight w:val="2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Поступило обращений граждан и юридических лиц</w:t>
            </w:r>
          </w:p>
        </w:tc>
      </w:tr>
      <w:tr w:rsidR="00D8026C">
        <w:trPr>
          <w:trHeight w:val="240"/>
        </w:trPr>
        <w:tc>
          <w:tcPr>
            <w:tcW w:w="174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в том числе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из вышестоящих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повторных</w:t>
            </w:r>
          </w:p>
        </w:tc>
      </w:tr>
      <w:tr w:rsidR="00D8026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письменных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устных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электронных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8026C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6</w:t>
            </w:r>
          </w:p>
        </w:tc>
      </w:tr>
      <w:tr w:rsidR="00D8026C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Отчетный период – всего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</w:tr>
      <w:tr w:rsidR="00D8026C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ind w:left="283"/>
            </w:pPr>
            <w:r>
              <w:t>из них: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</w:tr>
      <w:tr w:rsidR="00D8026C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ind w:left="283"/>
            </w:pPr>
            <w:r>
              <w:t>по вопросам издательской и полиграфической деятельности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</w:tr>
      <w:tr w:rsidR="00D8026C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ind w:left="283"/>
            </w:pPr>
            <w:r>
              <w:t>по вопросам реализации печатных изданий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</w:tr>
      <w:tr w:rsidR="00D8026C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ind w:left="283"/>
            </w:pPr>
            <w:r>
              <w:t>по вопросам деятельности средств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</w:tr>
      <w:tr w:rsidR="00D8026C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ind w:left="283"/>
            </w:pPr>
            <w:r>
              <w:t>по вопросам функционирования интернет-ресурсов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</w:tr>
      <w:tr w:rsidR="00D8026C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ind w:left="283"/>
            </w:pPr>
            <w:r>
              <w:t>другие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</w:tr>
      <w:tr w:rsidR="00D8026C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Соответствующий период прошлого года – всего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</w:tr>
      <w:tr w:rsidR="00D8026C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ind w:left="283"/>
            </w:pPr>
            <w:r>
              <w:t>из них: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</w:tr>
      <w:tr w:rsidR="00D8026C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ind w:left="283"/>
            </w:pPr>
            <w:r>
              <w:t>по вопросам издательской и полиграфической деятельности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</w:tr>
      <w:tr w:rsidR="00D8026C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ind w:left="283"/>
            </w:pPr>
            <w:r>
              <w:t>по вопросам реализации печатных изданий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</w:tr>
      <w:tr w:rsidR="00D8026C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ind w:left="283"/>
            </w:pPr>
            <w:r>
              <w:t>по вопросам деятельности средств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</w:tr>
      <w:tr w:rsidR="00D8026C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ind w:left="283"/>
            </w:pPr>
            <w:r>
              <w:t>по вопросам функционирования интернет-ресурсов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</w:tr>
      <w:tr w:rsidR="00D8026C">
        <w:trPr>
          <w:trHeight w:val="240"/>
        </w:trPr>
        <w:tc>
          <w:tcPr>
            <w:tcW w:w="17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ind w:left="283"/>
            </w:pPr>
            <w:r>
              <w:t>другие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</w:tr>
    </w:tbl>
    <w:p w:rsidR="00D8026C" w:rsidRDefault="00D8026C">
      <w:pPr>
        <w:pStyle w:val="newncpi"/>
      </w:pPr>
      <w:r>
        <w:lastRenderedPageBreak/>
        <w:t> </w:t>
      </w:r>
    </w:p>
    <w:p w:rsidR="00D8026C" w:rsidRDefault="00D8026C">
      <w:pPr>
        <w:pStyle w:val="onestring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D8026C" w:rsidRDefault="00D8026C">
      <w:pPr>
        <w:pStyle w:val="edizmeren"/>
      </w:pPr>
      <w:r>
        <w:t>единиц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2551"/>
        <w:gridCol w:w="2418"/>
      </w:tblGrid>
      <w:tr w:rsidR="00D8026C">
        <w:trPr>
          <w:trHeight w:val="240"/>
        </w:trPr>
        <w:tc>
          <w:tcPr>
            <w:tcW w:w="234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5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Выдано</w:t>
            </w:r>
          </w:p>
        </w:tc>
      </w:tr>
      <w:tr w:rsidR="00D8026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предписаний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представлений</w:t>
            </w:r>
          </w:p>
        </w:tc>
      </w:tr>
      <w:tr w:rsidR="00D8026C">
        <w:trPr>
          <w:trHeight w:val="240"/>
        </w:trPr>
        <w:tc>
          <w:tcPr>
            <w:tcW w:w="2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2</w:t>
            </w:r>
          </w:p>
        </w:tc>
      </w:tr>
      <w:tr w:rsidR="00D8026C">
        <w:trPr>
          <w:trHeight w:val="240"/>
        </w:trPr>
        <w:tc>
          <w:tcPr>
            <w:tcW w:w="2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Отчетный период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</w:tr>
      <w:tr w:rsidR="00D8026C">
        <w:trPr>
          <w:trHeight w:val="240"/>
        </w:trPr>
        <w:tc>
          <w:tcPr>
            <w:tcW w:w="234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Соответствующий период прошлого года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</w:tr>
    </w:tbl>
    <w:p w:rsidR="00D8026C" w:rsidRDefault="00D8026C">
      <w:pPr>
        <w:pStyle w:val="zagrazdel"/>
      </w:pPr>
      <w:r>
        <w:t>РАЗДЕЛ II</w:t>
      </w:r>
      <w:r>
        <w:br/>
        <w:t>СВЕДЕНИЯ О ПРИВЛЕЧЕНИИ К ОТВЕТСТВЕННОСТИ ДОЛЖНОСТНЫХ ЛИЦ ЗА НАРУШЕНИЕ ЗАКОНОДАТЕЛЬСТВА ОБ ОБРАЩЕНИЯХ ГРАЖДАН И ЮРИДИЧЕСКИХ ЛИЦ</w:t>
      </w:r>
    </w:p>
    <w:p w:rsidR="00D8026C" w:rsidRDefault="00D8026C">
      <w:pPr>
        <w:pStyle w:val="onestring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p w:rsidR="00D8026C" w:rsidRDefault="00D8026C">
      <w:pPr>
        <w:pStyle w:val="edizmeren"/>
      </w:pPr>
      <w:r>
        <w:t>человек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994"/>
        <w:gridCol w:w="2270"/>
        <w:gridCol w:w="2130"/>
      </w:tblGrid>
      <w:tr w:rsidR="00D8026C">
        <w:trPr>
          <w:trHeight w:val="240"/>
        </w:trPr>
        <w:tc>
          <w:tcPr>
            <w:tcW w:w="211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Привлечено к дисциплинарной ответственности</w:t>
            </w:r>
          </w:p>
        </w:tc>
        <w:tc>
          <w:tcPr>
            <w:tcW w:w="1139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Привлечено к административной ответственности</w:t>
            </w:r>
          </w:p>
        </w:tc>
      </w:tr>
      <w:tr w:rsidR="00D8026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из них уволено, расторгнуто контрактов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8026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3</w:t>
            </w:r>
          </w:p>
        </w:tc>
      </w:tr>
      <w:tr w:rsidR="00D8026C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Отчетный период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</w:tr>
      <w:tr w:rsidR="00D8026C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Соответствующий период прошлого года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</w:tr>
    </w:tbl>
    <w:p w:rsidR="00D8026C" w:rsidRDefault="00D8026C">
      <w:pPr>
        <w:pStyle w:val="zagrazdel"/>
      </w:pPr>
      <w:r>
        <w:t>РАЗДЕЛ III</w:t>
      </w:r>
      <w:r>
        <w:br/>
        <w:t>СВЕДЕНИЯ О ЗАПИСЯХ, ВНЕСЕННЫХ В КНИГУ ЗАМЕЧАНИЙ И ПРЕДЛОЖЕНИЙ</w:t>
      </w:r>
    </w:p>
    <w:p w:rsidR="00D8026C" w:rsidRDefault="00D8026C">
      <w:pPr>
        <w:pStyle w:val="onestring"/>
        <w:rPr>
          <w:sz w:val="24"/>
          <w:szCs w:val="24"/>
        </w:rPr>
      </w:pPr>
      <w:r>
        <w:rPr>
          <w:sz w:val="24"/>
          <w:szCs w:val="24"/>
        </w:rPr>
        <w:t>Таблица 4</w:t>
      </w:r>
    </w:p>
    <w:p w:rsidR="00D8026C" w:rsidRDefault="00D8026C">
      <w:pPr>
        <w:pStyle w:val="edizmeren"/>
      </w:pPr>
      <w:r>
        <w:t>единиц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726"/>
        <w:gridCol w:w="1159"/>
        <w:gridCol w:w="958"/>
        <w:gridCol w:w="603"/>
        <w:gridCol w:w="1381"/>
        <w:gridCol w:w="1533"/>
        <w:gridCol w:w="1061"/>
      </w:tblGrid>
      <w:tr w:rsidR="00D8026C">
        <w:trPr>
          <w:trHeight w:val="240"/>
        </w:trPr>
        <w:tc>
          <w:tcPr>
            <w:tcW w:w="103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Внесено записей</w:t>
            </w:r>
          </w:p>
        </w:tc>
        <w:tc>
          <w:tcPr>
            <w:tcW w:w="2124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Результаты рассмотрения</w:t>
            </w:r>
          </w:p>
        </w:tc>
      </w:tr>
      <w:tr w:rsidR="00D8026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1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в том числе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удовлетворено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отказано в удовлетворении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разъяснено</w:t>
            </w:r>
          </w:p>
        </w:tc>
      </w:tr>
      <w:tr w:rsidR="00D8026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предложений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замечаний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других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8026C">
        <w:trPr>
          <w:trHeight w:val="240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7</w:t>
            </w:r>
          </w:p>
        </w:tc>
      </w:tr>
      <w:tr w:rsidR="00D8026C">
        <w:trPr>
          <w:trHeight w:val="240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Отчетный период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</w:tr>
      <w:tr w:rsidR="00D8026C">
        <w:trPr>
          <w:trHeight w:val="240"/>
        </w:trPr>
        <w:tc>
          <w:tcPr>
            <w:tcW w:w="103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Соответствующий период прошлого года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</w:tr>
    </w:tbl>
    <w:p w:rsidR="00D8026C" w:rsidRDefault="00D8026C">
      <w:pPr>
        <w:pStyle w:val="zagrazdel"/>
      </w:pPr>
      <w:r>
        <w:t>РАЗДЕЛ IV</w:t>
      </w:r>
      <w:r>
        <w:br/>
        <w:t>СВЕДЕНИЯ ОБ ОБРАЩЕНИЯХ, ПОСТУПИВШИХ В ХОДЕ ПРОВЕДЕНИЯ «ПРЯМЫХ ТЕЛЕФОННЫХ ЛИНИЙ» РУКОВОДИТЕЛЯМИ И ИНЫМИ ДОЛЖНОСТНЫМИ ЛИЦАМИ</w:t>
      </w:r>
    </w:p>
    <w:p w:rsidR="00D8026C" w:rsidRDefault="00D8026C">
      <w:pPr>
        <w:pStyle w:val="onestring"/>
        <w:rPr>
          <w:sz w:val="24"/>
          <w:szCs w:val="24"/>
        </w:rPr>
      </w:pPr>
      <w:r>
        <w:rPr>
          <w:sz w:val="24"/>
          <w:szCs w:val="24"/>
        </w:rPr>
        <w:t>Таблица 5</w:t>
      </w:r>
    </w:p>
    <w:p w:rsidR="00D8026C" w:rsidRDefault="00D8026C">
      <w:pPr>
        <w:pStyle w:val="edizmeren"/>
      </w:pPr>
      <w:r>
        <w:t>единиц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1061"/>
        <w:gridCol w:w="1421"/>
        <w:gridCol w:w="1430"/>
        <w:gridCol w:w="1269"/>
        <w:gridCol w:w="1389"/>
        <w:gridCol w:w="1050"/>
      </w:tblGrid>
      <w:tr w:rsidR="00D8026C">
        <w:trPr>
          <w:trHeight w:val="240"/>
        </w:trPr>
        <w:tc>
          <w:tcPr>
            <w:tcW w:w="92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71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Прямые телефонные линии</w:t>
            </w:r>
          </w:p>
        </w:tc>
      </w:tr>
      <w:tr w:rsidR="00D8026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количество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проведено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количество поступивших обращений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результаты рассмотрения</w:t>
            </w:r>
          </w:p>
        </w:tc>
      </w:tr>
      <w:tr w:rsidR="00D8026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руководителем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иными должностными лицами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удовлетворено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разъяснено</w:t>
            </w:r>
          </w:p>
        </w:tc>
      </w:tr>
      <w:tr w:rsidR="00D8026C">
        <w:trPr>
          <w:trHeight w:val="240"/>
        </w:trPr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6</w:t>
            </w:r>
          </w:p>
        </w:tc>
      </w:tr>
      <w:tr w:rsidR="00D8026C">
        <w:trPr>
          <w:trHeight w:val="240"/>
        </w:trPr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Отчетный период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</w:tr>
      <w:tr w:rsidR="00D8026C">
        <w:trPr>
          <w:trHeight w:val="240"/>
        </w:trPr>
        <w:tc>
          <w:tcPr>
            <w:tcW w:w="92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Соответствующий период прошлого года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</w:tr>
    </w:tbl>
    <w:p w:rsidR="00D8026C" w:rsidRDefault="00D8026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2131"/>
        <w:gridCol w:w="3832"/>
      </w:tblGrid>
      <w:tr w:rsidR="00D8026C"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newncpi"/>
              <w:ind w:firstLine="0"/>
            </w:pPr>
            <w:r>
              <w:t>Руководитель организации</w:t>
            </w:r>
          </w:p>
        </w:tc>
        <w:tc>
          <w:tcPr>
            <w:tcW w:w="11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2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newncpi0"/>
              <w:jc w:val="center"/>
            </w:pPr>
            <w:r>
              <w:t>______________________________</w:t>
            </w:r>
          </w:p>
        </w:tc>
      </w:tr>
      <w:tr w:rsidR="00D8026C"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D8026C" w:rsidRDefault="00D8026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2131"/>
        <w:gridCol w:w="3832"/>
      </w:tblGrid>
      <w:tr w:rsidR="00D8026C"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newncpi"/>
              <w:ind w:firstLine="0"/>
              <w:jc w:val="left"/>
            </w:pPr>
            <w:r>
              <w:t xml:space="preserve">Лицо, ответственное </w:t>
            </w:r>
            <w:r>
              <w:br/>
              <w:t>за составление отчетности</w:t>
            </w:r>
          </w:p>
        </w:tc>
        <w:tc>
          <w:tcPr>
            <w:tcW w:w="113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026C" w:rsidRDefault="00D8026C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20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026C" w:rsidRDefault="00D8026C">
            <w:pPr>
              <w:pStyle w:val="newncpi0"/>
            </w:pPr>
            <w:r>
              <w:t>______________________________</w:t>
            </w:r>
          </w:p>
        </w:tc>
      </w:tr>
      <w:tr w:rsidR="00D8026C"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11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D8026C" w:rsidRDefault="00D8026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407"/>
      </w:tblGrid>
      <w:tr w:rsidR="00D8026C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newncpi0"/>
              <w:jc w:val="left"/>
            </w:pPr>
            <w:r>
              <w:t>________________________________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newncpi"/>
              <w:ind w:firstLine="0"/>
              <w:jc w:val="center"/>
            </w:pPr>
            <w:r>
              <w:t>______ ______________________ 20__ г.</w:t>
            </w:r>
          </w:p>
        </w:tc>
      </w:tr>
      <w:tr w:rsidR="00D8026C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undline"/>
              <w:ind w:left="600"/>
              <w:jc w:val="left"/>
            </w:pPr>
            <w:r>
              <w:t>(номер контактного телефона)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undline"/>
              <w:jc w:val="center"/>
            </w:pPr>
            <w:r>
              <w:t>(дата составления отчетности)</w:t>
            </w:r>
          </w:p>
        </w:tc>
      </w:tr>
    </w:tbl>
    <w:p w:rsidR="00D8026C" w:rsidRDefault="00D8026C">
      <w:pPr>
        <w:pStyle w:val="newncpi"/>
      </w:pPr>
      <w:r>
        <w:t> </w:t>
      </w:r>
    </w:p>
    <w:p w:rsidR="00D8026C" w:rsidRDefault="00D8026C">
      <w:pPr>
        <w:pStyle w:val="newncpi"/>
      </w:pPr>
      <w:r>
        <w:t> </w:t>
      </w:r>
    </w:p>
    <w:p w:rsidR="00D8026C" w:rsidRDefault="00D8026C">
      <w:pPr>
        <w:rPr>
          <w:rFonts w:eastAsia="Times New Roman"/>
        </w:rPr>
        <w:sectPr w:rsidR="00D8026C" w:rsidSect="00D8026C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D8026C" w:rsidRDefault="00D8026C">
      <w:pPr>
        <w:pStyle w:val="nonumheader"/>
        <w:jc w:val="left"/>
      </w:pPr>
      <w:r>
        <w:lastRenderedPageBreak/>
        <w:t>УКАЗАНИЯ</w:t>
      </w:r>
      <w:r>
        <w:br/>
        <w:t>по заполнению формы ведомственной отчетности «Отчет об обращениях граждан и юридических лиц»</w:t>
      </w:r>
    </w:p>
    <w:p w:rsidR="00D8026C" w:rsidRDefault="00D8026C">
      <w:pPr>
        <w:pStyle w:val="point"/>
      </w:pPr>
      <w:r>
        <w:t>1. Ведомственную отчетность «Отчет об обращениях граждан и юридических лиц» (далее – отчетность) представляют в Министерство информации (далее – Мининформ) подчиненные ему государственные организации (далее – организации).</w:t>
      </w:r>
    </w:p>
    <w:p w:rsidR="00D8026C" w:rsidRDefault="00D8026C">
      <w:pPr>
        <w:pStyle w:val="point"/>
      </w:pPr>
      <w:r>
        <w:t>2. Отчетность представляется ежеквартально не позднее 5 числа месяца, следующего за отчетным. Данные отчетности заполняются ежеквартально нарастающим итогом.</w:t>
      </w:r>
    </w:p>
    <w:p w:rsidR="00D8026C" w:rsidRDefault="00D8026C">
      <w:pPr>
        <w:pStyle w:val="point"/>
      </w:pPr>
      <w:r>
        <w:t>3. Заполнение отчетности:</w:t>
      </w:r>
    </w:p>
    <w:p w:rsidR="00D8026C" w:rsidRDefault="00D8026C">
      <w:pPr>
        <w:pStyle w:val="underpoint"/>
      </w:pPr>
      <w:r>
        <w:t>3.1. В таблице 1 раздела I «Сведения об обращениях граждан и юридических лиц»:</w:t>
      </w:r>
    </w:p>
    <w:p w:rsidR="00D8026C" w:rsidRDefault="00D8026C">
      <w:pPr>
        <w:pStyle w:val="newncpi"/>
      </w:pPr>
      <w:r>
        <w:t>по строке «Отчетный период – всего» отражаются данные о количестве письменных, устных и электронных обращений граждан и юридических лиц, поступивших за отчетный период в организацию в соответствии с тематическим рубрикатором (по вопросам издательской и полиграфической деятельности, по вопросам реализации печатных изданий, по вопросам деятельности средств массовой информации, по вопросам функционирования интернет-ресурсов, другие). Также в соответствии с тематическим рубрикатором заполняется количество обращений, поступивших из вышестоящих организаций и повторных обращений;</w:t>
      </w:r>
    </w:p>
    <w:p w:rsidR="00D8026C" w:rsidRDefault="00D8026C">
      <w:pPr>
        <w:pStyle w:val="newncpi"/>
      </w:pPr>
      <w:r>
        <w:t>по строке «Соответствующий период прошлого года – всего» отражаются данные, указанные в абзаце втором части первой настоящего подпункта, за аналогичный период прошлого года.</w:t>
      </w:r>
    </w:p>
    <w:p w:rsidR="00D8026C" w:rsidRDefault="00D8026C">
      <w:pPr>
        <w:pStyle w:val="newncpi"/>
      </w:pPr>
      <w:r>
        <w:t>Данные по графе 1 «всего» по всем строкам таблицы 1 раздела I должны быть равны сумме данных по графам 2, 3, 4 в соответствующих строках.</w:t>
      </w:r>
    </w:p>
    <w:p w:rsidR="00D8026C" w:rsidRDefault="00D8026C">
      <w:pPr>
        <w:pStyle w:val="underpoint"/>
      </w:pPr>
      <w:r>
        <w:t>3.2. Таблица 2 раздела I «Сведения об обращениях граждан и юридических лиц» организациями не заполняется.</w:t>
      </w:r>
    </w:p>
    <w:p w:rsidR="00D8026C" w:rsidRDefault="00D8026C">
      <w:pPr>
        <w:pStyle w:val="underpoint"/>
      </w:pPr>
      <w:r>
        <w:t>3.3. В таблице 3 раздела II «Сведения о привлечении к ответственности должностных лиц за нарушение законодательства об обращениях граждан и юридических лиц»:</w:t>
      </w:r>
    </w:p>
    <w:p w:rsidR="00D8026C" w:rsidRDefault="00D8026C">
      <w:pPr>
        <w:pStyle w:val="newncpi"/>
      </w:pPr>
      <w:r>
        <w:t>по строке «Отчетный период» отражаются данные о количестве работников организации, привлеченных в отчетном периоде к дисциплинарной ответственности (всего, из них уволено, расторгнуто контрактов), а также к административной ответственности за нарушение законодательства об обращениях граждан и юридических лиц;</w:t>
      </w:r>
    </w:p>
    <w:p w:rsidR="00D8026C" w:rsidRDefault="00D8026C">
      <w:pPr>
        <w:pStyle w:val="newncpi"/>
      </w:pPr>
      <w:r>
        <w:t>по строке «Соответствующий период прошлого года» отражаются данные, указанные в абзаце втором настоящего подпункта, за аналогичный период прошлого года.</w:t>
      </w:r>
    </w:p>
    <w:p w:rsidR="00D8026C" w:rsidRDefault="00D8026C">
      <w:pPr>
        <w:pStyle w:val="underpoint"/>
      </w:pPr>
      <w:r>
        <w:t>3.4. В таблице 4 раздела III «Сведения о записях, внесенных в книгу замечаний и предложений»:</w:t>
      </w:r>
    </w:p>
    <w:p w:rsidR="00D8026C" w:rsidRDefault="00D8026C">
      <w:pPr>
        <w:pStyle w:val="newncpi"/>
      </w:pPr>
      <w:r>
        <w:t>по строке «Отчетный период» отражаются данные о количестве записей (всего, в том числе: предложений, замечаний, других), внесенных в отчетном периоде в книгу замечаний и предложений организации, а также результаты их рассмотрения (удовлетворено, отказано в удовлетворении, разъяснено);</w:t>
      </w:r>
    </w:p>
    <w:p w:rsidR="00D8026C" w:rsidRDefault="00D8026C">
      <w:pPr>
        <w:pStyle w:val="newncpi"/>
      </w:pPr>
      <w:r>
        <w:t>по строке «Соответствующий период прошлого года» отражаются данные, указанные в абзаце втором настоящего подпункта, за аналогичный период прошлого года.</w:t>
      </w:r>
    </w:p>
    <w:p w:rsidR="00D8026C" w:rsidRDefault="00D8026C">
      <w:pPr>
        <w:pStyle w:val="underpoint"/>
      </w:pPr>
      <w:r>
        <w:t>3.5. В таблице 5 раздела IV «Сведения об обращениях, поступивших в ходе проведения «прямых телефонных линий» руководителями и иными должностными лицами»:</w:t>
      </w:r>
    </w:p>
    <w:p w:rsidR="00D8026C" w:rsidRDefault="00D8026C">
      <w:pPr>
        <w:pStyle w:val="newncpi"/>
      </w:pPr>
      <w:r>
        <w:t>по строке «Отчетный период» отражаются данные о количестве проведенных в отчетном периоде «прямых телефонных линий» (из них проведено руководителем, иными должностными лицами), а также о количестве поступивших обращений и результатах их рассмотрения (удовлетворено, разъяснено);</w:t>
      </w:r>
    </w:p>
    <w:p w:rsidR="00D8026C" w:rsidRDefault="00D8026C">
      <w:pPr>
        <w:pStyle w:val="newncpi"/>
      </w:pPr>
      <w:r>
        <w:t>по строке «Соответствующий период прошлого года» отражаются данные, указанные в абзаце втором настоящего подпункта, за аналогичный период прошлого года.</w:t>
      </w:r>
    </w:p>
    <w:p w:rsidR="00D8026C" w:rsidRDefault="00D8026C">
      <w:pPr>
        <w:pStyle w:val="point"/>
      </w:pPr>
      <w:r>
        <w:t>4. Отчетность подписывается руководителем организации и лицом, ответственным за ее составление (с указанием даты составления отчетности и номера контактного телефона).</w:t>
      </w:r>
    </w:p>
    <w:p w:rsidR="00D8026C" w:rsidRDefault="00D8026C">
      <w:pPr>
        <w:pStyle w:val="newncpi"/>
      </w:pPr>
      <w:r>
        <w:t> </w:t>
      </w:r>
    </w:p>
    <w:p w:rsidR="00D8026C" w:rsidRDefault="00D8026C">
      <w:pPr>
        <w:rPr>
          <w:rFonts w:eastAsia="Times New Roman"/>
        </w:rPr>
        <w:sectPr w:rsidR="00D8026C" w:rsidSect="00D8026C">
          <w:pgSz w:w="11906" w:h="16838"/>
          <w:pgMar w:top="567" w:right="1134" w:bottom="567" w:left="1417" w:header="280" w:footer="0" w:gutter="0"/>
          <w:cols w:space="720"/>
          <w:docGrid w:linePitch="299"/>
        </w:sectPr>
      </w:pPr>
    </w:p>
    <w:p w:rsidR="00D8026C" w:rsidRDefault="00D8026C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3"/>
        <w:gridCol w:w="4918"/>
      </w:tblGrid>
      <w:tr w:rsidR="00D8026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capu1"/>
            </w:pPr>
            <w:r>
              <w:t>УТВЕРЖДЕНО</w:t>
            </w:r>
          </w:p>
          <w:p w:rsidR="00D8026C" w:rsidRDefault="00D8026C">
            <w:pPr>
              <w:pStyle w:val="cap1"/>
            </w:pPr>
            <w:r>
              <w:t xml:space="preserve">Постановление </w:t>
            </w:r>
            <w:r>
              <w:br/>
              <w:t>Министерства информации</w:t>
            </w:r>
            <w:r>
              <w:br/>
              <w:t>Республики Беларусь</w:t>
            </w:r>
            <w:r>
              <w:br/>
              <w:t>16.10.2023 № 9</w:t>
            </w:r>
          </w:p>
        </w:tc>
      </w:tr>
    </w:tbl>
    <w:p w:rsidR="00D8026C" w:rsidRDefault="00D8026C">
      <w:pPr>
        <w:pStyle w:val="newncpi"/>
      </w:pPr>
      <w:r>
        <w:t> </w:t>
      </w:r>
    </w:p>
    <w:p w:rsidR="00D8026C" w:rsidRDefault="00D8026C">
      <w:pPr>
        <w:pStyle w:val="onestring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D8026C" w:rsidRDefault="00D8026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1"/>
      </w:tblGrid>
      <w:tr w:rsidR="00D8026C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rPr>
                <w:b/>
                <w:bCs/>
              </w:rPr>
              <w:t>ВЕДОМСТВЕННАЯ ОТЧЕТНОСТЬ</w:t>
            </w:r>
          </w:p>
        </w:tc>
      </w:tr>
    </w:tbl>
    <w:p w:rsidR="00D8026C" w:rsidRDefault="00D8026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1"/>
      </w:tblGrid>
      <w:tr w:rsidR="00D8026C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itleu"/>
              <w:spacing w:after="0"/>
              <w:jc w:val="center"/>
            </w:pPr>
            <w:r>
              <w:t>СВЕДЕНИЯ</w:t>
            </w:r>
            <w:r>
              <w:br/>
              <w:t>о производстве печатной продукции</w:t>
            </w:r>
          </w:p>
          <w:p w:rsidR="00D8026C" w:rsidRDefault="00D8026C">
            <w:pPr>
              <w:pStyle w:val="newncpi0"/>
              <w:jc w:val="center"/>
            </w:pPr>
            <w:r>
              <w:t>за январь–______________________ 20__ года</w:t>
            </w:r>
          </w:p>
          <w:p w:rsidR="00D8026C" w:rsidRDefault="00D8026C">
            <w:pPr>
              <w:pStyle w:val="table10"/>
              <w:ind w:left="7927"/>
            </w:pPr>
            <w:r>
              <w:t>(месяц)</w:t>
            </w:r>
          </w:p>
        </w:tc>
      </w:tr>
    </w:tbl>
    <w:p w:rsidR="00D8026C" w:rsidRDefault="00D8026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1"/>
      </w:tblGrid>
      <w:tr w:rsidR="00D8026C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ВОЗМОЖНО ПРЕДСТАВЛЕНИЕ В ЭЛЕКТРОННОМ ВИДЕ</w:t>
            </w:r>
          </w:p>
        </w:tc>
      </w:tr>
    </w:tbl>
    <w:p w:rsidR="00D8026C" w:rsidRDefault="00D8026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7"/>
        <w:gridCol w:w="3261"/>
        <w:gridCol w:w="2833"/>
        <w:gridCol w:w="1338"/>
        <w:gridCol w:w="2702"/>
      </w:tblGrid>
      <w:tr w:rsidR="00D8026C">
        <w:trPr>
          <w:trHeight w:val="24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Кто представляет отчетность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Кому представляется отчетность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Срок представления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Периодичность представления</w:t>
            </w:r>
          </w:p>
        </w:tc>
      </w:tr>
      <w:tr w:rsidR="00D8026C">
        <w:trPr>
          <w:trHeight w:val="240"/>
        </w:trPr>
        <w:tc>
          <w:tcPr>
            <w:tcW w:w="1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юридические лица, осуществляющие полиграфическую деятельность на основании лицензии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Министерству информации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не позднее 10 числа после отчетного периода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квартальная</w:t>
            </w:r>
          </w:p>
        </w:tc>
      </w:tr>
      <w:tr w:rsidR="00D8026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</w:tr>
    </w:tbl>
    <w:p w:rsidR="00D8026C" w:rsidRDefault="00D8026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1"/>
      </w:tblGrid>
      <w:tr w:rsidR="00D8026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Наименование и адрес отчитывающейся организации (заполняет организация, которая представляет отчет) ____________________________________________________</w:t>
            </w:r>
          </w:p>
          <w:p w:rsidR="00D8026C" w:rsidRDefault="00D8026C">
            <w:pPr>
              <w:pStyle w:val="table10"/>
            </w:pPr>
            <w:r>
              <w:t>____________________________________________________________________________________________________________________________________________</w:t>
            </w:r>
          </w:p>
          <w:p w:rsidR="00D8026C" w:rsidRDefault="00D8026C">
            <w:pPr>
              <w:pStyle w:val="newncpi"/>
              <w:ind w:firstLine="0"/>
            </w:pPr>
            <w:r>
              <w:t> </w:t>
            </w:r>
          </w:p>
        </w:tc>
      </w:tr>
    </w:tbl>
    <w:p w:rsidR="00D8026C" w:rsidRDefault="00D8026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4"/>
        <w:gridCol w:w="3144"/>
        <w:gridCol w:w="5973"/>
      </w:tblGrid>
      <w:tr w:rsidR="00D8026C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zagrazdel"/>
            </w:pPr>
            <w:r>
              <w:t>РАЗДЕЛ I</w:t>
            </w:r>
            <w:r>
              <w:br/>
              <w:t>ПЕРЕЧЕНЬ ПЕЧАТНОГО ОБОРУДОВАНИЯ</w:t>
            </w:r>
          </w:p>
        </w:tc>
      </w:tr>
      <w:tr w:rsidR="00D8026C">
        <w:trPr>
          <w:trHeight w:val="240"/>
        </w:trPr>
        <w:tc>
          <w:tcPr>
            <w:tcW w:w="2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Наименование оборудования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Марка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Количество, единиц</w:t>
            </w:r>
          </w:p>
        </w:tc>
      </w:tr>
      <w:tr w:rsidR="00D8026C">
        <w:trPr>
          <w:trHeight w:val="240"/>
        </w:trPr>
        <w:tc>
          <w:tcPr>
            <w:tcW w:w="219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</w:tr>
    </w:tbl>
    <w:p w:rsidR="00D8026C" w:rsidRDefault="00D8026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2"/>
        <w:gridCol w:w="1418"/>
        <w:gridCol w:w="1626"/>
      </w:tblGrid>
      <w:tr w:rsidR="00D8026C">
        <w:trPr>
          <w:trHeight w:val="240"/>
        </w:trPr>
        <w:tc>
          <w:tcPr>
            <w:tcW w:w="4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zagrazdel"/>
              <w:spacing w:before="0" w:after="0"/>
            </w:pPr>
            <w:r>
              <w:t>РАЗДЕЛ II</w:t>
            </w:r>
            <w:r>
              <w:br/>
              <w:t xml:space="preserve">ПРОИЗВОДСТВО ПЕЧАТНОЙ ПРОДУКЦИИ 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026C" w:rsidRDefault="00D8026C">
            <w:pPr>
              <w:pStyle w:val="table10"/>
              <w:jc w:val="right"/>
            </w:pPr>
            <w:r>
              <w:t>номер лицензии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</w:tr>
    </w:tbl>
    <w:p w:rsidR="00D8026C" w:rsidRDefault="00D8026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3267"/>
        <w:gridCol w:w="2949"/>
        <w:gridCol w:w="1560"/>
        <w:gridCol w:w="1414"/>
        <w:gridCol w:w="993"/>
        <w:gridCol w:w="1226"/>
        <w:gridCol w:w="1041"/>
        <w:gridCol w:w="850"/>
        <w:gridCol w:w="1911"/>
      </w:tblGrid>
      <w:tr w:rsidR="00D8026C">
        <w:trPr>
          <w:trHeight w:val="240"/>
        </w:trPr>
        <w:tc>
          <w:tcPr>
            <w:tcW w:w="31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№ строки</w:t>
            </w:r>
          </w:p>
        </w:tc>
        <w:tc>
          <w:tcPr>
            <w:tcW w:w="100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Вид печатной продукции</w:t>
            </w:r>
          </w:p>
        </w:tc>
        <w:tc>
          <w:tcPr>
            <w:tcW w:w="9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Единица измерения, приведенная к формату 60 х 90</w:t>
            </w:r>
          </w:p>
        </w:tc>
        <w:tc>
          <w:tcPr>
            <w:tcW w:w="48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 xml:space="preserve">Объем производства </w:t>
            </w:r>
            <w:r>
              <w:lastRenderedPageBreak/>
              <w:t>печатной продукции</w:t>
            </w:r>
          </w:p>
        </w:tc>
        <w:tc>
          <w:tcPr>
            <w:tcW w:w="2292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lastRenderedPageBreak/>
              <w:t>Объем переработанного (запечатываемого) материала, тонн</w:t>
            </w:r>
          </w:p>
        </w:tc>
      </w:tr>
      <w:tr w:rsidR="00D8026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бумага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картон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прочий материал (пленка, фольга и др.)</w:t>
            </w:r>
          </w:p>
        </w:tc>
      </w:tr>
      <w:tr w:rsidR="00D8026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1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8026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офсетная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мелованная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газетная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8026C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Б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026C" w:rsidRDefault="00D8026C">
            <w:pPr>
              <w:pStyle w:val="table10"/>
              <w:jc w:val="center"/>
            </w:pPr>
            <w:r>
              <w:t>7</w:t>
            </w:r>
          </w:p>
        </w:tc>
      </w:tr>
      <w:tr w:rsidR="00D8026C">
        <w:trPr>
          <w:trHeight w:val="240"/>
        </w:trPr>
        <w:tc>
          <w:tcPr>
            <w:tcW w:w="31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Книжная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млн. краско-отт.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</w:tr>
      <w:tr w:rsidR="00D8026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млн. листов-отт.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8026C">
        <w:trPr>
          <w:trHeight w:val="240"/>
        </w:trPr>
        <w:tc>
          <w:tcPr>
            <w:tcW w:w="31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Журнальная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млн. краско-отт.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</w:tr>
      <w:tr w:rsidR="00D8026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млн. листов-отт.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8026C">
        <w:trPr>
          <w:trHeight w:val="240"/>
        </w:trPr>
        <w:tc>
          <w:tcPr>
            <w:tcW w:w="31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Изобразительная</w:t>
            </w:r>
            <w:r>
              <w:br/>
              <w:t>(листовая)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млн. краско-отт.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х</w:t>
            </w:r>
          </w:p>
        </w:tc>
      </w:tr>
      <w:tr w:rsidR="00D8026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млн. листов-отт.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8026C">
        <w:trPr>
          <w:trHeight w:val="240"/>
        </w:trPr>
        <w:tc>
          <w:tcPr>
            <w:tcW w:w="31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Этикеточная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млн. краско-отт.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</w:tr>
      <w:tr w:rsidR="00D8026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млн. листов-отт.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8026C">
        <w:trPr>
          <w:trHeight w:val="240"/>
        </w:trPr>
        <w:tc>
          <w:tcPr>
            <w:tcW w:w="31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Упаковочная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млн. краско-отт.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</w:tr>
      <w:tr w:rsidR="00D8026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млн. листов-отт.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8026C">
        <w:trPr>
          <w:trHeight w:val="240"/>
        </w:trPr>
        <w:tc>
          <w:tcPr>
            <w:tcW w:w="31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06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Бланочная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млн. краско-отт.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х</w:t>
            </w:r>
          </w:p>
        </w:tc>
      </w:tr>
      <w:tr w:rsidR="00D8026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млн. листов-отт.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8026C">
        <w:trPr>
          <w:trHeight w:val="240"/>
        </w:trPr>
        <w:tc>
          <w:tcPr>
            <w:tcW w:w="31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07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Газетная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млн. краско-отт.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х</w:t>
            </w:r>
          </w:p>
        </w:tc>
      </w:tr>
      <w:tr w:rsidR="00D8026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млн. листов-отт.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8026C">
        <w:trPr>
          <w:trHeight w:val="240"/>
        </w:trPr>
        <w:tc>
          <w:tcPr>
            <w:tcW w:w="31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Прочая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млн. краско-отт.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</w:tr>
      <w:tr w:rsidR="00D8026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млн. листов-отт.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8026C">
        <w:trPr>
          <w:trHeight w:val="240"/>
        </w:trPr>
        <w:tc>
          <w:tcPr>
            <w:tcW w:w="31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в т.ч. бланки строгой отчетности, имеющие идентификационный номер и элементы (средства) защиты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млн. краско-отт.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 </w:t>
            </w:r>
          </w:p>
        </w:tc>
      </w:tr>
      <w:tr w:rsidR="00D8026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млн. листов-отт.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8026C" w:rsidRDefault="00D8026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8026C">
        <w:trPr>
          <w:trHeight w:val="240"/>
        </w:trPr>
        <w:tc>
          <w:tcPr>
            <w:tcW w:w="3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09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Справочно: газеты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млн. экз. газет ф. А2 в 4 полосы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table10"/>
              <w:jc w:val="center"/>
            </w:pPr>
            <w:r>
              <w:t>х</w:t>
            </w:r>
          </w:p>
        </w:tc>
      </w:tr>
    </w:tbl>
    <w:p w:rsidR="00D8026C" w:rsidRDefault="00D8026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7369"/>
        <w:gridCol w:w="5600"/>
      </w:tblGrid>
      <w:tr w:rsidR="00D8026C"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newncpi"/>
              <w:ind w:firstLine="0"/>
            </w:pPr>
            <w:r>
              <w:t>Руководитель организации</w:t>
            </w:r>
          </w:p>
        </w:tc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newncpi0"/>
              <w:jc w:val="center"/>
            </w:pPr>
            <w:r>
              <w:t>______________________________</w:t>
            </w:r>
          </w:p>
        </w:tc>
      </w:tr>
      <w:tr w:rsidR="00D8026C"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D8026C" w:rsidRDefault="00D8026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6"/>
        <w:gridCol w:w="8615"/>
      </w:tblGrid>
      <w:tr w:rsidR="00D8026C"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newncpi0"/>
            </w:pPr>
            <w:r>
              <w:t>Дата составления отчета ___ _________ 20__ г.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newncpi0"/>
            </w:pPr>
            <w:r>
              <w:t>______________________________________________________________________</w:t>
            </w:r>
          </w:p>
        </w:tc>
      </w:tr>
      <w:tr w:rsidR="00D8026C"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newncpi0"/>
            </w:pPr>
            <w:r>
              <w:t> 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26C" w:rsidRDefault="00D8026C">
            <w:pPr>
              <w:pStyle w:val="undline"/>
              <w:jc w:val="center"/>
            </w:pPr>
            <w:r>
              <w:t>(фамилия, собственное имя, отчество (при его наличии), номер телефона лица,</w:t>
            </w:r>
            <w:r>
              <w:br/>
              <w:t>ответственного за составление отчетности)</w:t>
            </w:r>
          </w:p>
        </w:tc>
      </w:tr>
    </w:tbl>
    <w:p w:rsidR="00D8026C" w:rsidRDefault="00D8026C">
      <w:pPr>
        <w:pStyle w:val="newncpi"/>
      </w:pPr>
      <w:r>
        <w:t> </w:t>
      </w:r>
    </w:p>
    <w:p w:rsidR="00D8026C" w:rsidRDefault="00D8026C">
      <w:pPr>
        <w:pStyle w:val="newncpi"/>
      </w:pPr>
      <w:r>
        <w:t> </w:t>
      </w:r>
    </w:p>
    <w:p w:rsidR="00D8026C" w:rsidRDefault="00D8026C">
      <w:pPr>
        <w:rPr>
          <w:rFonts w:eastAsia="Times New Roman"/>
        </w:rPr>
        <w:sectPr w:rsidR="00D8026C" w:rsidSect="00D8026C">
          <w:pgSz w:w="16860" w:h="11906" w:orient="landscape"/>
          <w:pgMar w:top="567" w:right="289" w:bottom="567" w:left="340" w:header="280" w:footer="0" w:gutter="0"/>
          <w:cols w:space="720"/>
          <w:docGrid w:linePitch="299"/>
        </w:sectPr>
      </w:pPr>
    </w:p>
    <w:p w:rsidR="00D8026C" w:rsidRDefault="00D8026C">
      <w:pPr>
        <w:pStyle w:val="newncpi"/>
      </w:pPr>
      <w:r>
        <w:lastRenderedPageBreak/>
        <w:t> </w:t>
      </w:r>
    </w:p>
    <w:p w:rsidR="00D8026C" w:rsidRDefault="00D8026C">
      <w:pPr>
        <w:pStyle w:val="nonumheader"/>
        <w:jc w:val="left"/>
      </w:pPr>
      <w:r>
        <w:t>УКАЗАНИЯ</w:t>
      </w:r>
      <w:r>
        <w:br/>
        <w:t>по заполнению формы ведомственной отчетности «Сведения о производстве печатной продукции»</w:t>
      </w:r>
    </w:p>
    <w:p w:rsidR="00D8026C" w:rsidRDefault="00D8026C">
      <w:pPr>
        <w:pStyle w:val="point"/>
      </w:pPr>
      <w:r>
        <w:t>1. Ведомственную отчетность «Сведения о производстве печатной продукции» (далее – отчетность) представляют юридические лица, осуществляющие полиграфическую деятельность на основании лицензии (далее – организации).</w:t>
      </w:r>
    </w:p>
    <w:p w:rsidR="00D8026C" w:rsidRDefault="00D8026C">
      <w:pPr>
        <w:pStyle w:val="point"/>
      </w:pPr>
      <w:r>
        <w:t>2. В отчетность включаются данные о производстве всех видов печатной продукции всеми видами печатного оборудования, об объемах переработанных бумаги, картона и прочих запечатываемых материалов в натуральном выражении. Данные отражаются нарастающим итогом с начала года на основании документов первичного бухгалтерского учета.</w:t>
      </w:r>
    </w:p>
    <w:p w:rsidR="00D8026C" w:rsidRDefault="00D8026C">
      <w:pPr>
        <w:pStyle w:val="point"/>
      </w:pPr>
      <w:r>
        <w:t>3. Организации, по каким-либо причинам не производившие печатную продукцию за отчетный период, должны представлять отчетность и указывать причину отсутствия производства.</w:t>
      </w:r>
    </w:p>
    <w:p w:rsidR="00D8026C" w:rsidRDefault="00D8026C">
      <w:pPr>
        <w:pStyle w:val="point"/>
      </w:pPr>
      <w:r>
        <w:t>4. Основными требованиями при заполнении отчетности являются достоверность данных и полная сравнимость отчетных данных с данными за соответствующий период прошлого года.</w:t>
      </w:r>
    </w:p>
    <w:p w:rsidR="00D8026C" w:rsidRDefault="00D8026C">
      <w:pPr>
        <w:pStyle w:val="point"/>
      </w:pPr>
      <w:r>
        <w:t>5. Произведенная продукция включается в состав готовой продукции, если она оформлена актами приемки и сдана на склад или отгружена заказчику до 24.00 часов последнего дня месяца.</w:t>
      </w:r>
    </w:p>
    <w:p w:rsidR="00D8026C" w:rsidRDefault="00D8026C">
      <w:pPr>
        <w:pStyle w:val="newncpi"/>
      </w:pPr>
      <w:r>
        <w:t>В отчетность не включаются данные о бракованной продукции, в том числе и данные о реализуемом браке (независимо от того, по чьей вине он произошел). Данные о бракованной продукции, подвергшейся доработке, включаются в сведения за тот период, когда она была принята отделом технического контроля или заказчиком.</w:t>
      </w:r>
    </w:p>
    <w:p w:rsidR="00D8026C" w:rsidRDefault="00D8026C">
      <w:pPr>
        <w:pStyle w:val="point"/>
      </w:pPr>
      <w:r>
        <w:t>6. В случае передачи организацией, принявшей заказ на изготовление печатной продукции, технологического процесса печатания продукции (изготовление оригинал-макета в электронном виде, фотоформ, печатных форм, печатание вклеек, вкладок, обложек, форзацев или изготовление других полуфабрикатов, входящих в состав готового изделия) другой организации, каждая организация указывает в сведения фактические объемы работ, выполненные силами своих работников.</w:t>
      </w:r>
    </w:p>
    <w:p w:rsidR="00D8026C" w:rsidRDefault="00D8026C">
      <w:pPr>
        <w:pStyle w:val="point"/>
      </w:pPr>
      <w:r>
        <w:t>7. Для составления отчетности используются только следующие термины и их определения:</w:t>
      </w:r>
    </w:p>
    <w:p w:rsidR="00D8026C" w:rsidRDefault="00D8026C">
      <w:pPr>
        <w:pStyle w:val="newncpi"/>
      </w:pPr>
      <w:r>
        <w:t>бланочная продукция – листовые и сброшюрованные формы учетно-отчетной документации (первичного бухгалтерского учета, бухгалтерской, государственной статистической отчетности и плановой документации), другие бланки, рассчитанные на последующее заполнение;</w:t>
      </w:r>
    </w:p>
    <w:p w:rsidR="00D8026C" w:rsidRDefault="00D8026C">
      <w:pPr>
        <w:pStyle w:val="newncpi"/>
      </w:pPr>
      <w:r>
        <w:t>газетная продукция – листовые издания в виде одного или нескольких листов печатного материала установленного формата, издательски приспособленные к специфике данного периодического издания. Включает газетно-журнальную продукцию – газетные издания со скрепленными листами печатного материала;</w:t>
      </w:r>
    </w:p>
    <w:p w:rsidR="00D8026C" w:rsidRDefault="00D8026C">
      <w:pPr>
        <w:pStyle w:val="newncpi"/>
      </w:pPr>
      <w:r>
        <w:t>журнальная продукция – журнальные издания в виде блока скрепленных в корешке листов печатного материала установленного формата, в обложке или переплете, издательски приспособленное к специфике данного периодического издания;</w:t>
      </w:r>
    </w:p>
    <w:p w:rsidR="00D8026C" w:rsidRDefault="00D8026C">
      <w:pPr>
        <w:pStyle w:val="newncpi"/>
      </w:pPr>
      <w:r>
        <w:t>изобразительная (листовая) продукция – листовые изобразительные издания в виде одного или нескольких листов печатного материала любого формата без скрепления, большую часть которых занимает изображение. К ней относятся альбомы (комплектные листовые), буклеты, изобразительные открытки, изобразительные плакаты (афиши), календари (настенные, отрывные, перекидные, карманные), пригласительные билеты, художественные репродукции и другие изобразительные издания, имеющие самостоятельное потребительское значение;</w:t>
      </w:r>
    </w:p>
    <w:p w:rsidR="00D8026C" w:rsidRDefault="00D8026C">
      <w:pPr>
        <w:pStyle w:val="newncpi"/>
      </w:pPr>
      <w:r>
        <w:t>книжная продукция – книжные издания в виде блока скрепленных в корешке листов печатного материала определенного формата в обложке или переплете;</w:t>
      </w:r>
    </w:p>
    <w:p w:rsidR="00D8026C" w:rsidRDefault="00D8026C">
      <w:pPr>
        <w:pStyle w:val="newncpi"/>
      </w:pPr>
      <w:r>
        <w:lastRenderedPageBreak/>
        <w:t>печатное оборудование – оборудование всех видов печати, предназначенное для многократного воспроизведения изображения (печатания) с необходимой кратностью на запечатанном материале с помощью печатной краски, специальных чернил, порошка;</w:t>
      </w:r>
    </w:p>
    <w:p w:rsidR="00D8026C" w:rsidRDefault="00D8026C">
      <w:pPr>
        <w:pStyle w:val="newncpi"/>
      </w:pPr>
      <w:r>
        <w:t>прочая продукция – все виды готовой печатной продукции, за исключением указанной в абзацах втором–шестом, девятом–десятом настоящего пункта, в том числе бланки документов строгой отчетности, имеющие идентификационный номер и элементы (средства) защиты от подделки (бланки паспортов, воинских билетов, трудовых книжек, удостоверений личности, ценных бумаг, дипломов, лотерейных билетов, товарно-транспортных накладных, билетов на проезд пассажиров и билетов на зрелищные мероприятия и другая аналогичная продукция);</w:t>
      </w:r>
    </w:p>
    <w:p w:rsidR="00D8026C" w:rsidRDefault="00D8026C">
      <w:pPr>
        <w:pStyle w:val="newncpi"/>
      </w:pPr>
      <w:r>
        <w:t>упаковочная продукция (упаковочный материал) – элемент упаковки, который в комплекте с тарой или без нее выполняет функцию упаковки;</w:t>
      </w:r>
    </w:p>
    <w:p w:rsidR="00D8026C" w:rsidRDefault="00D8026C">
      <w:pPr>
        <w:pStyle w:val="newncpi"/>
      </w:pPr>
      <w:r>
        <w:t>этикеточная продукция (этикетка) – изделие заданной формы, размеров и материала, носитель информации, не имеющий непосредственного контакта с продукцией, прикрепляемый к упаковке и содержащий сведения для потребителя о продукции (качестве и количестве продукции, ее изготовителе и другие).</w:t>
      </w:r>
    </w:p>
    <w:p w:rsidR="00D8026C" w:rsidRDefault="00D8026C">
      <w:pPr>
        <w:pStyle w:val="point"/>
      </w:pPr>
      <w:r>
        <w:t>8. В разделе I «Перечень печатного оборудования» указывается наименование, марка, количество единиц печатного оборудования, установленного в организации, и обеспечивающего выпуск печатной продукции.</w:t>
      </w:r>
    </w:p>
    <w:p w:rsidR="00D8026C" w:rsidRDefault="00D8026C">
      <w:pPr>
        <w:pStyle w:val="point"/>
      </w:pPr>
      <w:r>
        <w:t>9. В разделе II «Производство печатной продукции» указывается вид печатной продукции, единица измерения, приведенная к формату 60 х 90, объем производства печатной продукции и объем переработанного (запечатываемого) материала в тоннах.</w:t>
      </w:r>
    </w:p>
    <w:p w:rsidR="00D8026C" w:rsidRDefault="00D8026C">
      <w:pPr>
        <w:pStyle w:val="point"/>
      </w:pPr>
      <w:r>
        <w:t>10. В графу «Объем производства печатной продукции» включается продукция, выработанная как из собственного сырья так и из давальческого. Данные об объеме производства печатной продукции, за исключением указанной в строке 09, отражаются в миллионах краско-оттисков и миллионах листов-оттисков, приведенных к формату 60 x 90 см с тремя знаками после запятой.</w:t>
      </w:r>
    </w:p>
    <w:p w:rsidR="00D8026C" w:rsidRDefault="00D8026C">
      <w:pPr>
        <w:pStyle w:val="newncpi"/>
      </w:pPr>
      <w:r>
        <w:t>Перевод физического печатного листа к условному печатному листу (60 х 90 см или площади 5400 см</w:t>
      </w:r>
      <w:r>
        <w:rPr>
          <w:vertAlign w:val="superscript"/>
        </w:rPr>
        <w:t>2</w:t>
      </w:r>
      <w:r>
        <w:t>) осуществляется по коэффициентам перевода (К) по следующей формуле:</w:t>
      </w:r>
    </w:p>
    <w:p w:rsidR="00D8026C" w:rsidRDefault="00D8026C">
      <w:pPr>
        <w:pStyle w:val="newncpi"/>
      </w:pPr>
      <w:r>
        <w:t> </w:t>
      </w:r>
    </w:p>
    <w:p w:rsidR="00D8026C" w:rsidRDefault="00D8026C">
      <w:pPr>
        <w:pStyle w:val="newncpi0"/>
        <w:jc w:val="center"/>
      </w:pPr>
      <w:r>
        <w:t>К = Ширина листа х Длина листа / 5400,</w:t>
      </w:r>
    </w:p>
    <w:p w:rsidR="00D8026C" w:rsidRDefault="00D8026C">
      <w:pPr>
        <w:pStyle w:val="newncpi0"/>
      </w:pPr>
      <w:r>
        <w:t> </w:t>
      </w:r>
    </w:p>
    <w:p w:rsidR="00D8026C" w:rsidRDefault="00D8026C">
      <w:pPr>
        <w:pStyle w:val="newncpi"/>
      </w:pPr>
      <w:r>
        <w:t>например, формат печатного листа 84 х 108 см:</w:t>
      </w:r>
    </w:p>
    <w:p w:rsidR="00D8026C" w:rsidRDefault="00D8026C">
      <w:pPr>
        <w:pStyle w:val="newncpi"/>
      </w:pPr>
      <w:r>
        <w:t> </w:t>
      </w:r>
    </w:p>
    <w:p w:rsidR="00D8026C" w:rsidRDefault="00D8026C">
      <w:pPr>
        <w:pStyle w:val="newncpi0"/>
        <w:jc w:val="center"/>
      </w:pPr>
      <w:r>
        <w:t>К = 84 х 108 / 5400 = 1,68.</w:t>
      </w:r>
    </w:p>
    <w:p w:rsidR="00D8026C" w:rsidRDefault="00D8026C">
      <w:pPr>
        <w:pStyle w:val="newncpi"/>
      </w:pPr>
      <w:r>
        <w:t> </w:t>
      </w:r>
    </w:p>
    <w:p w:rsidR="00D8026C" w:rsidRDefault="00D8026C">
      <w:pPr>
        <w:pStyle w:val="newncpi"/>
      </w:pPr>
      <w:r>
        <w:t>В случае учета организацией упаковочной продукции в тоннах, необходимо перевести данные о выпуске упаковочной продукции из тонн в миллионы краско-оттисков и миллионы листов-оттисков, приведенных к формату 60 х 90 см. </w:t>
      </w:r>
    </w:p>
    <w:p w:rsidR="00D8026C" w:rsidRDefault="00D8026C">
      <w:pPr>
        <w:pStyle w:val="newncpi"/>
      </w:pPr>
      <w:r>
        <w:t>Расчет производится по следующим формулам:</w:t>
      </w:r>
    </w:p>
    <w:p w:rsidR="00D8026C" w:rsidRDefault="00D8026C">
      <w:pPr>
        <w:pStyle w:val="newncpi"/>
      </w:pPr>
      <w:r>
        <w:t> </w:t>
      </w:r>
    </w:p>
    <w:p w:rsidR="00D8026C" w:rsidRDefault="00D8026C">
      <w:pPr>
        <w:pStyle w:val="newncpi0"/>
        <w:jc w:val="center"/>
      </w:pPr>
      <w:r>
        <w:t>Л = Т / G х С1 х С2,</w:t>
      </w:r>
    </w:p>
    <w:p w:rsidR="00D8026C" w:rsidRDefault="00D8026C">
      <w:pPr>
        <w:pStyle w:val="newncpi"/>
      </w:pPr>
      <w:r>
        <w:t> </w:t>
      </w:r>
    </w:p>
    <w:p w:rsidR="00D8026C" w:rsidRDefault="00D8026C">
      <w:pPr>
        <w:pStyle w:val="newncpi0"/>
      </w:pPr>
      <w:r>
        <w:t>где    Л – количество миллионов листов-оттисков формата 60 х 90 см;</w:t>
      </w:r>
    </w:p>
    <w:p w:rsidR="00D8026C" w:rsidRDefault="00D8026C">
      <w:pPr>
        <w:pStyle w:val="newncpi"/>
      </w:pPr>
      <w:r>
        <w:t>Т – количество произведенной продукции, кг;</w:t>
      </w:r>
    </w:p>
    <w:p w:rsidR="00D8026C" w:rsidRDefault="00D8026C">
      <w:pPr>
        <w:pStyle w:val="newncpi"/>
      </w:pPr>
      <w:r>
        <w:t>G – плотность запечатанного материала, г/м</w:t>
      </w:r>
      <w:r>
        <w:rPr>
          <w:vertAlign w:val="superscript"/>
        </w:rPr>
        <w:t>2</w:t>
      </w:r>
      <w:r>
        <w:t>;</w:t>
      </w:r>
    </w:p>
    <w:p w:rsidR="00D8026C" w:rsidRDefault="00D8026C">
      <w:pPr>
        <w:pStyle w:val="newncpi"/>
      </w:pPr>
      <w:r>
        <w:t>С1 = 0,54 – коэффициент перевода к условному печатному листу формата 60 х 90 см;</w:t>
      </w:r>
    </w:p>
    <w:p w:rsidR="00D8026C" w:rsidRDefault="00D8026C">
      <w:pPr>
        <w:pStyle w:val="newncpi"/>
      </w:pPr>
      <w:r>
        <w:t>С2 = 1 000 000 – коэффициент перевода к миллионам листов-оттисков;</w:t>
      </w:r>
    </w:p>
    <w:p w:rsidR="00D8026C" w:rsidRDefault="00D8026C">
      <w:pPr>
        <w:pStyle w:val="newncpi"/>
      </w:pPr>
      <w:r>
        <w:t> </w:t>
      </w:r>
    </w:p>
    <w:p w:rsidR="00D8026C" w:rsidRDefault="00D8026C">
      <w:pPr>
        <w:pStyle w:val="newncpi0"/>
        <w:jc w:val="center"/>
      </w:pPr>
      <w:r>
        <w:t>Кр = Л х К,</w:t>
      </w:r>
    </w:p>
    <w:p w:rsidR="00D8026C" w:rsidRDefault="00D8026C">
      <w:pPr>
        <w:pStyle w:val="newncpi"/>
      </w:pPr>
      <w:r>
        <w:t> </w:t>
      </w:r>
    </w:p>
    <w:p w:rsidR="00D8026C" w:rsidRDefault="00D8026C">
      <w:pPr>
        <w:pStyle w:val="newncpi0"/>
      </w:pPr>
      <w:r>
        <w:t>где    Кр – количество миллионов краско-оттисков формата 60 х 90 см;</w:t>
      </w:r>
    </w:p>
    <w:p w:rsidR="00D8026C" w:rsidRDefault="00D8026C">
      <w:pPr>
        <w:pStyle w:val="newncpi"/>
      </w:pPr>
      <w:r>
        <w:t>К – красочность произведенной продукции.</w:t>
      </w:r>
    </w:p>
    <w:p w:rsidR="00D8026C" w:rsidRDefault="00D8026C">
      <w:pPr>
        <w:pStyle w:val="newncpi"/>
      </w:pPr>
      <w:r>
        <w:t>Например, отпечатано 5000 кг упаковки, плотность запечатанного материала 27 г/м</w:t>
      </w:r>
      <w:r>
        <w:rPr>
          <w:vertAlign w:val="superscript"/>
        </w:rPr>
        <w:t>2</w:t>
      </w:r>
      <w:r>
        <w:t>, красочность отпечатанной продукции 4.</w:t>
      </w:r>
    </w:p>
    <w:p w:rsidR="00D8026C" w:rsidRDefault="00D8026C">
      <w:pPr>
        <w:pStyle w:val="newncpi"/>
      </w:pPr>
      <w:r>
        <w:lastRenderedPageBreak/>
        <w:t>Расчет осуществляется следующим образом:</w:t>
      </w:r>
    </w:p>
    <w:p w:rsidR="00D8026C" w:rsidRDefault="00D8026C">
      <w:pPr>
        <w:pStyle w:val="newncpi"/>
      </w:pPr>
      <w:r>
        <w:t>в миллионах листов-оттисков формата 60 х 90 см:</w:t>
      </w:r>
    </w:p>
    <w:p w:rsidR="00D8026C" w:rsidRDefault="00D8026C">
      <w:pPr>
        <w:pStyle w:val="newncpi"/>
      </w:pPr>
      <w:r>
        <w:t> </w:t>
      </w:r>
    </w:p>
    <w:p w:rsidR="00D8026C" w:rsidRDefault="00D8026C">
      <w:pPr>
        <w:pStyle w:val="newncpi0"/>
        <w:jc w:val="center"/>
      </w:pPr>
      <w:r>
        <w:t>Л = 5000/0,027 х 0,54 х 1 000 000 = 0,343;</w:t>
      </w:r>
    </w:p>
    <w:p w:rsidR="00D8026C" w:rsidRDefault="00D8026C">
      <w:pPr>
        <w:pStyle w:val="newncpi"/>
      </w:pPr>
      <w:r>
        <w:t> </w:t>
      </w:r>
    </w:p>
    <w:p w:rsidR="00D8026C" w:rsidRDefault="00D8026C">
      <w:pPr>
        <w:pStyle w:val="newncpi"/>
      </w:pPr>
      <w:r>
        <w:t>в миллионах краско-оттисков формата 60 х 90 см:</w:t>
      </w:r>
    </w:p>
    <w:p w:rsidR="00D8026C" w:rsidRDefault="00D8026C">
      <w:pPr>
        <w:pStyle w:val="newncpi"/>
      </w:pPr>
      <w:r>
        <w:t> </w:t>
      </w:r>
    </w:p>
    <w:p w:rsidR="00D8026C" w:rsidRDefault="00D8026C">
      <w:pPr>
        <w:pStyle w:val="newncpi0"/>
        <w:jc w:val="center"/>
      </w:pPr>
      <w:r>
        <w:t>Кр = 0,343 х 4 = 1,371.</w:t>
      </w:r>
    </w:p>
    <w:p w:rsidR="00D8026C" w:rsidRDefault="00D8026C">
      <w:pPr>
        <w:pStyle w:val="newncpi"/>
      </w:pPr>
      <w:r>
        <w:t> </w:t>
      </w:r>
    </w:p>
    <w:p w:rsidR="00D8026C" w:rsidRDefault="00D8026C">
      <w:pPr>
        <w:pStyle w:val="point"/>
      </w:pPr>
      <w:r>
        <w:t>11. Данные об объеме производства газет, приведенных к формату А2 в четыре полосы (строка 09), отражаются в миллионах экземпляров, с тремя знаками после запятой.</w:t>
      </w:r>
    </w:p>
    <w:p w:rsidR="00D8026C" w:rsidRDefault="00D8026C">
      <w:pPr>
        <w:pStyle w:val="point"/>
      </w:pPr>
      <w:r>
        <w:t>12. Данные об объеме переработанного (запечатываемого) материала отражаются в тоннах, с одним знаком после запятой.</w:t>
      </w:r>
    </w:p>
    <w:p w:rsidR="00D8026C" w:rsidRDefault="00D8026C">
      <w:pPr>
        <w:pStyle w:val="newncpi"/>
      </w:pPr>
      <w:r>
        <w:t> </w:t>
      </w:r>
    </w:p>
    <w:p w:rsidR="00082409" w:rsidRDefault="00082409"/>
    <w:sectPr w:rsidR="00082409" w:rsidSect="00D8026C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999" w:rsidRDefault="00777999" w:rsidP="00D8026C">
      <w:r>
        <w:separator/>
      </w:r>
    </w:p>
  </w:endnote>
  <w:endnote w:type="continuationSeparator" w:id="0">
    <w:p w:rsidR="00777999" w:rsidRDefault="00777999" w:rsidP="00D8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D8026C" w:rsidTr="00D8026C">
      <w:tc>
        <w:tcPr>
          <w:tcW w:w="1800" w:type="dxa"/>
          <w:shd w:val="clear" w:color="auto" w:fill="auto"/>
          <w:vAlign w:val="center"/>
        </w:tcPr>
        <w:p w:rsidR="00D8026C" w:rsidRDefault="00D8026C">
          <w:pPr>
            <w:pStyle w:val="a5"/>
            <w:ind w:firstLine="0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D8026C" w:rsidRDefault="00D8026C">
          <w:pPr>
            <w:pStyle w:val="a5"/>
            <w:ind w:firstLine="0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8026C" w:rsidRDefault="00D8026C">
          <w:pPr>
            <w:pStyle w:val="a5"/>
            <w:ind w:firstLine="0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07.12.2023</w:t>
          </w:r>
        </w:p>
        <w:p w:rsidR="00D8026C" w:rsidRPr="00D8026C" w:rsidRDefault="00D8026C">
          <w:pPr>
            <w:pStyle w:val="a5"/>
            <w:ind w:firstLine="0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8026C" w:rsidRDefault="00D802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999" w:rsidRDefault="00777999" w:rsidP="00D8026C">
      <w:r>
        <w:separator/>
      </w:r>
    </w:p>
  </w:footnote>
  <w:footnote w:type="continuationSeparator" w:id="0">
    <w:p w:rsidR="00777999" w:rsidRDefault="00777999" w:rsidP="00D80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26C" w:rsidRDefault="00D8026C" w:rsidP="0028332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026C" w:rsidRDefault="00D802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26C" w:rsidRPr="00D8026C" w:rsidRDefault="00D8026C" w:rsidP="0028332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8026C">
      <w:rPr>
        <w:rStyle w:val="a7"/>
        <w:rFonts w:ascii="Times New Roman" w:hAnsi="Times New Roman" w:cs="Times New Roman"/>
        <w:sz w:val="24"/>
      </w:rPr>
      <w:fldChar w:fldCharType="begin"/>
    </w:r>
    <w:r w:rsidRPr="00D8026C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8026C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D8026C">
      <w:rPr>
        <w:rStyle w:val="a7"/>
        <w:rFonts w:ascii="Times New Roman" w:hAnsi="Times New Roman" w:cs="Times New Roman"/>
        <w:sz w:val="24"/>
      </w:rPr>
      <w:fldChar w:fldCharType="end"/>
    </w:r>
  </w:p>
  <w:p w:rsidR="00D8026C" w:rsidRPr="00D8026C" w:rsidRDefault="00D8026C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6C"/>
    <w:rsid w:val="00082409"/>
    <w:rsid w:val="00691843"/>
    <w:rsid w:val="00777999"/>
    <w:rsid w:val="00D8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8F99B-81B9-4E5E-8238-53A1A419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8026C"/>
    <w:pPr>
      <w:spacing w:before="240" w:after="240"/>
      <w:ind w:right="2268"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onestring">
    <w:name w:val="onestring"/>
    <w:basedOn w:val="a"/>
    <w:rsid w:val="00D8026C"/>
    <w:pPr>
      <w:ind w:firstLine="0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8026C"/>
    <w:pPr>
      <w:spacing w:before="240" w:after="24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8026C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8026C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8026C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D8026C"/>
    <w:pPr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onumheader">
    <w:name w:val="nonumheader"/>
    <w:basedOn w:val="a"/>
    <w:rsid w:val="00D8026C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D8026C"/>
    <w:pPr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8026C"/>
    <w:pPr>
      <w:spacing w:after="120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8026C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8026C"/>
    <w:pPr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D8026C"/>
    <w:pPr>
      <w:ind w:firstLine="0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D8026C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undline">
    <w:name w:val="undline"/>
    <w:basedOn w:val="a"/>
    <w:rsid w:val="00D8026C"/>
    <w:pPr>
      <w:ind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D8026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8026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8026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8026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8026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8026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802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026C"/>
  </w:style>
  <w:style w:type="paragraph" w:styleId="a5">
    <w:name w:val="footer"/>
    <w:basedOn w:val="a"/>
    <w:link w:val="a6"/>
    <w:uiPriority w:val="99"/>
    <w:unhideWhenUsed/>
    <w:rsid w:val="00D802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026C"/>
  </w:style>
  <w:style w:type="character" w:styleId="a7">
    <w:name w:val="page number"/>
    <w:basedOn w:val="a0"/>
    <w:uiPriority w:val="99"/>
    <w:semiHidden/>
    <w:unhideWhenUsed/>
    <w:rsid w:val="00D8026C"/>
  </w:style>
  <w:style w:type="table" w:styleId="a8">
    <w:name w:val="Table Grid"/>
    <w:basedOn w:val="a1"/>
    <w:uiPriority w:val="39"/>
    <w:rsid w:val="00D8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2134</Words>
  <Characters>15155</Characters>
  <Application>Microsoft Office Word</Application>
  <DocSecurity>0</DocSecurity>
  <Lines>891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Ларьков Яков</dc:creator>
  <cp:keywords/>
  <dc:description/>
  <cp:lastModifiedBy>Ларьков Яков</cp:lastModifiedBy>
  <cp:revision>1</cp:revision>
  <dcterms:created xsi:type="dcterms:W3CDTF">2023-12-07T06:40:00Z</dcterms:created>
  <dcterms:modified xsi:type="dcterms:W3CDTF">2023-12-07T06:40:00Z</dcterms:modified>
</cp:coreProperties>
</file>