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48" w:rsidRPr="00255F91" w:rsidRDefault="00646D48" w:rsidP="006420DE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72CA5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572CA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55F91">
        <w:rPr>
          <w:rFonts w:ascii="Times New Roman" w:hAnsi="Times New Roman" w:cs="Times New Roman"/>
          <w:color w:val="000000"/>
          <w:sz w:val="30"/>
          <w:szCs w:val="30"/>
        </w:rPr>
        <w:t xml:space="preserve">  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                     </w:t>
      </w:r>
      <w:r w:rsidRPr="00255F9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 </w:t>
      </w:r>
      <w:r w:rsidRPr="00255F91">
        <w:rPr>
          <w:rFonts w:ascii="Times New Roman" w:hAnsi="Times New Roman" w:cs="Times New Roman"/>
          <w:color w:val="000000"/>
          <w:sz w:val="30"/>
          <w:szCs w:val="30"/>
        </w:rPr>
        <w:t>Приложение 3</w:t>
      </w:r>
    </w:p>
    <w:p w:rsidR="00646D48" w:rsidRPr="00255F91" w:rsidRDefault="00646D48" w:rsidP="00255F91">
      <w:pPr>
        <w:autoSpaceDE w:val="0"/>
        <w:autoSpaceDN w:val="0"/>
        <w:adjustRightInd w:val="0"/>
        <w:spacing w:after="0" w:line="240" w:lineRule="auto"/>
        <w:ind w:left="6120" w:hanging="24"/>
        <w:rPr>
          <w:rFonts w:ascii="Times New Roman" w:hAnsi="Times New Roman" w:cs="Times New Roman"/>
          <w:color w:val="000000"/>
          <w:sz w:val="30"/>
          <w:szCs w:val="30"/>
        </w:rPr>
      </w:pPr>
      <w:r w:rsidRPr="00255F91">
        <w:rPr>
          <w:rFonts w:ascii="Times New Roman" w:hAnsi="Times New Roman" w:cs="Times New Roman"/>
          <w:color w:val="000000"/>
          <w:sz w:val="30"/>
          <w:szCs w:val="30"/>
        </w:rPr>
        <w:t xml:space="preserve">к приказу </w:t>
      </w:r>
    </w:p>
    <w:p w:rsidR="00646D48" w:rsidRPr="00255F91" w:rsidRDefault="00646D48" w:rsidP="00255F91">
      <w:pPr>
        <w:keepNext/>
        <w:autoSpaceDE w:val="0"/>
        <w:autoSpaceDN w:val="0"/>
        <w:adjustRightInd w:val="0"/>
        <w:spacing w:after="0" w:line="240" w:lineRule="auto"/>
        <w:ind w:left="6120" w:hanging="24"/>
        <w:rPr>
          <w:rFonts w:ascii="Times New Roman" w:hAnsi="Times New Roman" w:cs="Times New Roman"/>
          <w:color w:val="000000"/>
          <w:sz w:val="30"/>
          <w:szCs w:val="30"/>
        </w:rPr>
      </w:pPr>
      <w:r w:rsidRPr="00255F91">
        <w:rPr>
          <w:rFonts w:ascii="Times New Roman" w:hAnsi="Times New Roman" w:cs="Times New Roman"/>
          <w:color w:val="000000"/>
          <w:sz w:val="30"/>
          <w:szCs w:val="30"/>
        </w:rPr>
        <w:t xml:space="preserve">Министерства информации </w:t>
      </w:r>
    </w:p>
    <w:p w:rsidR="00646D48" w:rsidRPr="00255F91" w:rsidRDefault="00646D48" w:rsidP="00255F91">
      <w:pPr>
        <w:keepNext/>
        <w:autoSpaceDE w:val="0"/>
        <w:autoSpaceDN w:val="0"/>
        <w:adjustRightInd w:val="0"/>
        <w:spacing w:after="0" w:line="240" w:lineRule="auto"/>
        <w:ind w:left="6120" w:hanging="24"/>
        <w:rPr>
          <w:rFonts w:ascii="Times New Roman" w:hAnsi="Times New Roman" w:cs="Times New Roman"/>
          <w:color w:val="000000"/>
          <w:sz w:val="30"/>
          <w:szCs w:val="30"/>
        </w:rPr>
      </w:pPr>
      <w:r w:rsidRPr="00255F91">
        <w:rPr>
          <w:rFonts w:ascii="Times New Roman" w:hAnsi="Times New Roman" w:cs="Times New Roman"/>
          <w:color w:val="000000"/>
          <w:sz w:val="30"/>
          <w:szCs w:val="30"/>
        </w:rPr>
        <w:t xml:space="preserve">Республики Беларусь     </w:t>
      </w:r>
    </w:p>
    <w:p w:rsidR="00646D48" w:rsidRPr="00255F91" w:rsidRDefault="00646D48" w:rsidP="00255F91">
      <w:pPr>
        <w:keepNext/>
        <w:autoSpaceDE w:val="0"/>
        <w:autoSpaceDN w:val="0"/>
        <w:adjustRightInd w:val="0"/>
        <w:spacing w:after="0" w:line="240" w:lineRule="auto"/>
        <w:ind w:left="6120" w:hanging="24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28</w:t>
      </w:r>
      <w:r w:rsidRPr="00255F91">
        <w:rPr>
          <w:rFonts w:ascii="Times New Roman" w:hAnsi="Times New Roman" w:cs="Times New Roman"/>
          <w:color w:val="000000"/>
          <w:sz w:val="30"/>
          <w:szCs w:val="30"/>
        </w:rPr>
        <w:t xml:space="preserve">.11. 2016  № </w:t>
      </w:r>
      <w:r>
        <w:rPr>
          <w:rFonts w:ascii="Times New Roman" w:hAnsi="Times New Roman" w:cs="Times New Roman"/>
          <w:color w:val="000000"/>
          <w:sz w:val="30"/>
          <w:szCs w:val="30"/>
        </w:rPr>
        <w:t>251-01</w:t>
      </w:r>
    </w:p>
    <w:tbl>
      <w:tblPr>
        <w:tblW w:w="0" w:type="auto"/>
        <w:tblInd w:w="-106" w:type="dxa"/>
        <w:tblLayout w:type="fixed"/>
        <w:tblLook w:val="00BF"/>
      </w:tblPr>
      <w:tblGrid>
        <w:gridCol w:w="5148"/>
      </w:tblGrid>
      <w:tr w:rsidR="00646D48" w:rsidRPr="00A230CF">
        <w:tc>
          <w:tcPr>
            <w:tcW w:w="5148" w:type="dxa"/>
          </w:tcPr>
          <w:p w:rsidR="00646D48" w:rsidRPr="00A230CF" w:rsidRDefault="00646D48" w:rsidP="00255F91">
            <w:pPr>
              <w:tabs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A230C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УКАЗАНИЯ </w:t>
            </w:r>
          </w:p>
          <w:p w:rsidR="00646D48" w:rsidRPr="00A230CF" w:rsidRDefault="00646D48" w:rsidP="006E7179">
            <w:pPr>
              <w:tabs>
                <w:tab w:val="left" w:pos="3168"/>
              </w:tabs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A230C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 заполнению формы ведомственной отчетности "Отчет об обращениях граждан и юридических лиц"</w:t>
            </w:r>
          </w:p>
        </w:tc>
      </w:tr>
    </w:tbl>
    <w:p w:rsidR="00646D48" w:rsidRPr="00255F91" w:rsidRDefault="00646D48" w:rsidP="00255F91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646D48" w:rsidRPr="00255F91" w:rsidRDefault="00646D48" w:rsidP="00255F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55F91">
        <w:rPr>
          <w:rFonts w:ascii="Times New Roman" w:hAnsi="Times New Roman" w:cs="Times New Roman"/>
          <w:color w:val="000000"/>
          <w:sz w:val="30"/>
          <w:szCs w:val="30"/>
        </w:rPr>
        <w:t>1.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 Ведомственную отчетность </w:t>
      </w:r>
      <w:r w:rsidRPr="00255F91">
        <w:rPr>
          <w:rFonts w:ascii="Times New Roman" w:hAnsi="Times New Roman" w:cs="Times New Roman"/>
          <w:color w:val="000000"/>
          <w:sz w:val="30"/>
          <w:szCs w:val="30"/>
        </w:rPr>
        <w:t>"Отчет об обращении граждан  и юридических лиц" (далее – отчетность) представляют в Министерство информа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ции Республики Беларусь (далее </w:t>
      </w:r>
      <w:r w:rsidRPr="00255F91">
        <w:rPr>
          <w:rFonts w:ascii="Times New Roman" w:hAnsi="Times New Roman" w:cs="Times New Roman"/>
          <w:color w:val="000000"/>
          <w:sz w:val="30"/>
          <w:szCs w:val="30"/>
        </w:rPr>
        <w:t>– Мининформ) подчиненные ему государственные организации. Сводный отчет Мининформа направляется в Совет Министров Республики Беларусь.</w:t>
      </w:r>
    </w:p>
    <w:p w:rsidR="00646D48" w:rsidRDefault="00646D48" w:rsidP="00255F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55F91">
        <w:rPr>
          <w:rFonts w:ascii="Times New Roman" w:hAnsi="Times New Roman" w:cs="Times New Roman"/>
          <w:color w:val="000000"/>
          <w:sz w:val="30"/>
          <w:szCs w:val="30"/>
        </w:rPr>
        <w:t>2.</w:t>
      </w:r>
      <w:r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255F91">
        <w:rPr>
          <w:rFonts w:ascii="Times New Roman" w:hAnsi="Times New Roman" w:cs="Times New Roman"/>
          <w:color w:val="000000"/>
          <w:sz w:val="30"/>
          <w:szCs w:val="30"/>
        </w:rPr>
        <w:t>Отчетность представляется ежеквартально до 5 числа месяца</w:t>
      </w:r>
      <w:r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Pr="00255F91">
        <w:rPr>
          <w:rFonts w:ascii="Times New Roman" w:hAnsi="Times New Roman" w:cs="Times New Roman"/>
          <w:color w:val="000000"/>
          <w:sz w:val="30"/>
          <w:szCs w:val="30"/>
        </w:rPr>
        <w:t xml:space="preserve"> следующего за отчетным.</w:t>
      </w:r>
    </w:p>
    <w:p w:rsidR="00646D48" w:rsidRPr="00255F91" w:rsidRDefault="00646D48" w:rsidP="00255F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55F91">
        <w:rPr>
          <w:rFonts w:ascii="Times New Roman" w:hAnsi="Times New Roman" w:cs="Times New Roman"/>
          <w:color w:val="000000"/>
          <w:sz w:val="30"/>
          <w:szCs w:val="30"/>
        </w:rPr>
        <w:t>Данные отчетности заполняются ежеквартально нарастающим итогом.</w:t>
      </w:r>
    </w:p>
    <w:p w:rsidR="00646D48" w:rsidRPr="00255F91" w:rsidRDefault="00646D48" w:rsidP="00255F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3. Заполнение отчетности</w:t>
      </w:r>
      <w:r w:rsidRPr="00255F91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646D48" w:rsidRPr="00255F91" w:rsidRDefault="00646D48" w:rsidP="00C32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55F91">
        <w:rPr>
          <w:rFonts w:ascii="Times New Roman" w:hAnsi="Times New Roman" w:cs="Times New Roman"/>
          <w:color w:val="000000"/>
          <w:sz w:val="30"/>
          <w:szCs w:val="30"/>
        </w:rPr>
        <w:t>3.1.</w:t>
      </w:r>
      <w:r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255F91">
        <w:rPr>
          <w:rFonts w:ascii="Times New Roman" w:hAnsi="Times New Roman" w:cs="Times New Roman"/>
          <w:color w:val="000000"/>
          <w:sz w:val="30"/>
          <w:szCs w:val="30"/>
        </w:rPr>
        <w:t xml:space="preserve">В разделе I "Данные о количестве обращений граждан и юридических лиц, поступивших в Мининформ, подчиненные организации" по </w:t>
      </w:r>
      <w:hyperlink r:id="rId6" w:history="1">
        <w:r w:rsidRPr="00255F91">
          <w:rPr>
            <w:rFonts w:ascii="Times New Roman" w:hAnsi="Times New Roman" w:cs="Times New Roman"/>
            <w:color w:val="000000"/>
            <w:sz w:val="30"/>
            <w:szCs w:val="30"/>
          </w:rPr>
          <w:t>строке</w:t>
        </w:r>
      </w:hyperlink>
      <w:r w:rsidRPr="00255F91">
        <w:rPr>
          <w:rFonts w:ascii="Times New Roman" w:hAnsi="Times New Roman" w:cs="Times New Roman"/>
          <w:color w:val="000000"/>
          <w:sz w:val="30"/>
          <w:szCs w:val="30"/>
        </w:rPr>
        <w:t xml:space="preserve"> "Отчетный период" отражаются данные о количестве письменных, устных и электронных обращений граждан и юридических лиц, в том числе поступивших в центральный аппарат Мининформа из регионов республики, из</w:t>
      </w:r>
      <w:r>
        <w:rPr>
          <w:rFonts w:ascii="Times New Roman" w:hAnsi="Times New Roman" w:cs="Times New Roman"/>
          <w:color w:val="000000"/>
          <w:sz w:val="30"/>
          <w:szCs w:val="30"/>
        </w:rPr>
        <w:t>-за пределов</w:t>
      </w:r>
      <w:r w:rsidRPr="00255F91">
        <w:rPr>
          <w:rFonts w:ascii="Times New Roman" w:hAnsi="Times New Roman" w:cs="Times New Roman"/>
          <w:color w:val="000000"/>
          <w:sz w:val="30"/>
          <w:szCs w:val="30"/>
        </w:rPr>
        <w:t xml:space="preserve"> республики вышестоящих организаций, повторных. Также указывается количество письменных, устных и электронных обращений граждан и юридических лиц, поступивших за отчетный период в государственные организации, подчиненные Мининформу.</w:t>
      </w:r>
    </w:p>
    <w:p w:rsidR="00646D48" w:rsidRPr="00255F91" w:rsidRDefault="00646D48" w:rsidP="00C32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55F91">
        <w:rPr>
          <w:rFonts w:ascii="Times New Roman" w:hAnsi="Times New Roman" w:cs="Times New Roman"/>
          <w:color w:val="000000"/>
          <w:sz w:val="30"/>
          <w:szCs w:val="30"/>
        </w:rPr>
        <w:t xml:space="preserve">По </w:t>
      </w:r>
      <w:hyperlink r:id="rId7" w:history="1">
        <w:r w:rsidRPr="00255F91">
          <w:rPr>
            <w:rFonts w:ascii="Times New Roman" w:hAnsi="Times New Roman" w:cs="Times New Roman"/>
            <w:color w:val="000000"/>
            <w:sz w:val="30"/>
            <w:szCs w:val="30"/>
          </w:rPr>
          <w:t>строке</w:t>
        </w:r>
      </w:hyperlink>
      <w:r w:rsidRPr="00255F91">
        <w:rPr>
          <w:rFonts w:ascii="Times New Roman" w:hAnsi="Times New Roman" w:cs="Times New Roman"/>
          <w:color w:val="000000"/>
          <w:sz w:val="30"/>
          <w:szCs w:val="30"/>
        </w:rPr>
        <w:t xml:space="preserve"> "Соответствующий период предыдущего года" отражаются данные за аналогичный период предыдущего года.</w:t>
      </w:r>
    </w:p>
    <w:p w:rsidR="00646D48" w:rsidRPr="00255F91" w:rsidRDefault="00646D48" w:rsidP="00C32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55F91">
        <w:rPr>
          <w:rFonts w:ascii="Times New Roman" w:hAnsi="Times New Roman" w:cs="Times New Roman"/>
          <w:color w:val="000000"/>
          <w:sz w:val="30"/>
          <w:szCs w:val="30"/>
        </w:rPr>
        <w:t xml:space="preserve">По </w:t>
      </w:r>
      <w:hyperlink r:id="rId8" w:history="1">
        <w:r w:rsidRPr="00255F91">
          <w:rPr>
            <w:rFonts w:ascii="Times New Roman" w:hAnsi="Times New Roman" w:cs="Times New Roman"/>
            <w:color w:val="000000"/>
            <w:sz w:val="30"/>
            <w:szCs w:val="30"/>
          </w:rPr>
          <w:t>строке</w:t>
        </w:r>
      </w:hyperlink>
      <w:r w:rsidRPr="00255F91">
        <w:rPr>
          <w:rFonts w:ascii="Times New Roman" w:hAnsi="Times New Roman" w:cs="Times New Roman"/>
          <w:color w:val="000000"/>
          <w:sz w:val="30"/>
          <w:szCs w:val="30"/>
        </w:rPr>
        <w:t xml:space="preserve"> "Отчетный период к соответствующему периоду предыдущего года" отражаются данные в процентах, рассчитанные следующим образом: число каждого столбца </w:t>
      </w:r>
      <w:hyperlink r:id="rId9" w:history="1">
        <w:r w:rsidRPr="00255F91">
          <w:rPr>
            <w:rFonts w:ascii="Times New Roman" w:hAnsi="Times New Roman" w:cs="Times New Roman"/>
            <w:color w:val="000000"/>
            <w:sz w:val="30"/>
            <w:szCs w:val="30"/>
          </w:rPr>
          <w:t>строки</w:t>
        </w:r>
      </w:hyperlink>
      <w:r w:rsidRPr="00255F91">
        <w:rPr>
          <w:rFonts w:ascii="Times New Roman" w:hAnsi="Times New Roman" w:cs="Times New Roman"/>
          <w:color w:val="000000"/>
          <w:sz w:val="30"/>
          <w:szCs w:val="30"/>
        </w:rPr>
        <w:t xml:space="preserve"> "Отчетный период" делится на соответствующее число столбца </w:t>
      </w:r>
      <w:hyperlink r:id="rId10" w:history="1">
        <w:r w:rsidRPr="00255F91">
          <w:rPr>
            <w:rFonts w:ascii="Times New Roman" w:hAnsi="Times New Roman" w:cs="Times New Roman"/>
            <w:color w:val="000000"/>
            <w:sz w:val="30"/>
            <w:szCs w:val="30"/>
          </w:rPr>
          <w:t>строки</w:t>
        </w:r>
      </w:hyperlink>
      <w:r w:rsidRPr="00255F91">
        <w:rPr>
          <w:rFonts w:ascii="Times New Roman" w:hAnsi="Times New Roman" w:cs="Times New Roman"/>
          <w:color w:val="000000"/>
          <w:sz w:val="30"/>
          <w:szCs w:val="30"/>
        </w:rPr>
        <w:t xml:space="preserve"> "Соответствующий период предыдущего года", умножается на 100 и вычитается 100.</w:t>
      </w:r>
    </w:p>
    <w:p w:rsidR="00646D48" w:rsidRPr="00255F91" w:rsidRDefault="00646D48" w:rsidP="00C32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55F91">
        <w:rPr>
          <w:rFonts w:ascii="Times New Roman" w:hAnsi="Times New Roman" w:cs="Times New Roman"/>
          <w:color w:val="000000"/>
          <w:sz w:val="30"/>
          <w:szCs w:val="30"/>
        </w:rPr>
        <w:t>3.2.</w:t>
      </w:r>
      <w:r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255F91">
        <w:rPr>
          <w:rFonts w:ascii="Times New Roman" w:hAnsi="Times New Roman" w:cs="Times New Roman"/>
          <w:color w:val="000000"/>
          <w:sz w:val="30"/>
          <w:szCs w:val="30"/>
        </w:rPr>
        <w:t xml:space="preserve">В разделе II "Данные о приемах граждан и юридических лиц руководством Мининформа " по </w:t>
      </w:r>
      <w:hyperlink r:id="rId11" w:history="1">
        <w:r w:rsidRPr="00255F91">
          <w:rPr>
            <w:rFonts w:ascii="Times New Roman" w:hAnsi="Times New Roman" w:cs="Times New Roman"/>
            <w:color w:val="000000"/>
            <w:sz w:val="30"/>
            <w:szCs w:val="30"/>
          </w:rPr>
          <w:t>строке</w:t>
        </w:r>
      </w:hyperlink>
      <w:r w:rsidRPr="00255F91">
        <w:rPr>
          <w:rFonts w:ascii="Times New Roman" w:hAnsi="Times New Roman" w:cs="Times New Roman"/>
          <w:color w:val="000000"/>
          <w:sz w:val="30"/>
          <w:szCs w:val="30"/>
        </w:rPr>
        <w:t xml:space="preserve"> "Отчетный период" отражаются данные о количестве приемов  и количестве принятых граждан и юридических лиц Министром, его заместителями, а также выездных приемов граждан и юридических лиц за отчетный период.</w:t>
      </w:r>
    </w:p>
    <w:p w:rsidR="00646D48" w:rsidRPr="00255F91" w:rsidRDefault="00646D48" w:rsidP="00C32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55F91">
        <w:rPr>
          <w:rFonts w:ascii="Times New Roman" w:hAnsi="Times New Roman" w:cs="Times New Roman"/>
          <w:color w:val="000000"/>
          <w:sz w:val="30"/>
          <w:szCs w:val="30"/>
        </w:rPr>
        <w:t xml:space="preserve">По </w:t>
      </w:r>
      <w:hyperlink r:id="rId12" w:history="1">
        <w:r w:rsidRPr="00255F91">
          <w:rPr>
            <w:rFonts w:ascii="Times New Roman" w:hAnsi="Times New Roman" w:cs="Times New Roman"/>
            <w:color w:val="000000"/>
            <w:sz w:val="30"/>
            <w:szCs w:val="30"/>
          </w:rPr>
          <w:t>строке</w:t>
        </w:r>
      </w:hyperlink>
      <w:r w:rsidRPr="00255F91">
        <w:rPr>
          <w:rFonts w:ascii="Times New Roman" w:hAnsi="Times New Roman" w:cs="Times New Roman"/>
          <w:color w:val="000000"/>
          <w:sz w:val="30"/>
          <w:szCs w:val="30"/>
        </w:rPr>
        <w:t xml:space="preserve"> "Соответствующий период предыдущего года" отражаются данные за аналогичный период предыдущего года.</w:t>
      </w:r>
    </w:p>
    <w:p w:rsidR="00646D48" w:rsidRPr="00255F91" w:rsidRDefault="00646D48" w:rsidP="00C32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55F91">
        <w:rPr>
          <w:rFonts w:ascii="Times New Roman" w:hAnsi="Times New Roman" w:cs="Times New Roman"/>
          <w:color w:val="000000"/>
          <w:sz w:val="30"/>
          <w:szCs w:val="30"/>
        </w:rPr>
        <w:t xml:space="preserve">По </w:t>
      </w:r>
      <w:hyperlink r:id="rId13" w:history="1">
        <w:r w:rsidRPr="00255F91">
          <w:rPr>
            <w:rFonts w:ascii="Times New Roman" w:hAnsi="Times New Roman" w:cs="Times New Roman"/>
            <w:color w:val="000000"/>
            <w:sz w:val="30"/>
            <w:szCs w:val="30"/>
          </w:rPr>
          <w:t>строке</w:t>
        </w:r>
      </w:hyperlink>
      <w:r w:rsidRPr="00255F91">
        <w:rPr>
          <w:rFonts w:ascii="Times New Roman" w:hAnsi="Times New Roman" w:cs="Times New Roman"/>
          <w:color w:val="000000"/>
          <w:sz w:val="30"/>
          <w:szCs w:val="30"/>
        </w:rPr>
        <w:t xml:space="preserve"> "Отчетный период к соответствующему периоду предыдущего года" отражаются данные в </w:t>
      </w:r>
      <w:r>
        <w:rPr>
          <w:rFonts w:ascii="Times New Roman" w:hAnsi="Times New Roman" w:cs="Times New Roman"/>
          <w:color w:val="000000"/>
          <w:sz w:val="30"/>
          <w:szCs w:val="30"/>
        </w:rPr>
        <w:t>процентах, расчет</w:t>
      </w:r>
      <w:r w:rsidRPr="00255F9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которых производится </w:t>
      </w:r>
      <w:r w:rsidRPr="00255F91">
        <w:rPr>
          <w:rFonts w:ascii="Times New Roman" w:hAnsi="Times New Roman" w:cs="Times New Roman"/>
          <w:color w:val="000000"/>
          <w:sz w:val="30"/>
          <w:szCs w:val="30"/>
        </w:rPr>
        <w:t>в порядке, определенном частью третьей подпункта 3.1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пункта 3</w:t>
      </w:r>
      <w:r w:rsidRPr="00255F91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646D48" w:rsidRPr="00255F91" w:rsidRDefault="00646D48" w:rsidP="00C32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55F91">
        <w:rPr>
          <w:rFonts w:ascii="Times New Roman" w:hAnsi="Times New Roman" w:cs="Times New Roman"/>
          <w:color w:val="000000"/>
          <w:sz w:val="30"/>
          <w:szCs w:val="30"/>
        </w:rPr>
        <w:t>3.3.</w:t>
      </w:r>
      <w:r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255F91"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hyperlink r:id="rId14" w:history="1">
        <w:r w:rsidRPr="00255F91">
          <w:rPr>
            <w:rFonts w:ascii="Times New Roman" w:hAnsi="Times New Roman" w:cs="Times New Roman"/>
            <w:color w:val="000000"/>
            <w:sz w:val="30"/>
            <w:szCs w:val="30"/>
          </w:rPr>
          <w:t>разделе III</w:t>
        </w:r>
      </w:hyperlink>
      <w:r w:rsidRPr="00255F91">
        <w:rPr>
          <w:rFonts w:ascii="Times New Roman" w:hAnsi="Times New Roman" w:cs="Times New Roman"/>
          <w:color w:val="000000"/>
          <w:sz w:val="30"/>
          <w:szCs w:val="30"/>
        </w:rPr>
        <w:t xml:space="preserve"> "Данные о привлечении к ответственности должностных лиц Мининформа, подчиненных организаций за нарушение Закона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Республики Беларусь </w:t>
      </w:r>
      <w:r w:rsidRPr="00255F91">
        <w:rPr>
          <w:rFonts w:ascii="Times New Roman" w:hAnsi="Times New Roman" w:cs="Times New Roman"/>
          <w:color w:val="000000"/>
          <w:sz w:val="30"/>
          <w:szCs w:val="30"/>
        </w:rPr>
        <w:t>"</w:t>
      </w:r>
      <w:r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Pr="00255F91">
        <w:rPr>
          <w:rFonts w:ascii="Times New Roman" w:hAnsi="Times New Roman" w:cs="Times New Roman"/>
          <w:color w:val="000000"/>
          <w:sz w:val="30"/>
          <w:szCs w:val="30"/>
        </w:rPr>
        <w:t xml:space="preserve">б обращениях граждан и юридических лиц" отражаются данные о количестве работников центрального аппарата Мининформа, государственных организаций, подчиненных Мининформу, привлеченных к дисциплинарной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и административной </w:t>
      </w:r>
      <w:r w:rsidRPr="00255F91">
        <w:rPr>
          <w:rFonts w:ascii="Times New Roman" w:hAnsi="Times New Roman" w:cs="Times New Roman"/>
          <w:color w:val="000000"/>
          <w:sz w:val="30"/>
          <w:szCs w:val="30"/>
        </w:rPr>
        <w:t xml:space="preserve">ответственности за нарушение </w:t>
      </w:r>
      <w:hyperlink r:id="rId15" w:history="1">
        <w:r w:rsidRPr="00255F91">
          <w:rPr>
            <w:rFonts w:ascii="Times New Roman" w:hAnsi="Times New Roman" w:cs="Times New Roman"/>
            <w:color w:val="000000"/>
            <w:sz w:val="30"/>
            <w:szCs w:val="30"/>
          </w:rPr>
          <w:t>Закона</w:t>
        </w:r>
      </w:hyperlink>
      <w:r w:rsidRPr="00255F91">
        <w:rPr>
          <w:rFonts w:ascii="Times New Roman" w:hAnsi="Times New Roman" w:cs="Times New Roman"/>
          <w:color w:val="000000"/>
          <w:sz w:val="30"/>
          <w:szCs w:val="30"/>
        </w:rPr>
        <w:t xml:space="preserve"> Республики Беларусь от 18 июля 2011 года "Об</w:t>
      </w:r>
      <w:r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255F91">
        <w:rPr>
          <w:rFonts w:ascii="Times New Roman" w:hAnsi="Times New Roman" w:cs="Times New Roman"/>
          <w:color w:val="000000"/>
          <w:sz w:val="30"/>
          <w:szCs w:val="30"/>
        </w:rPr>
        <w:t>обращени</w:t>
      </w:r>
      <w:r>
        <w:rPr>
          <w:rFonts w:ascii="Times New Roman" w:hAnsi="Times New Roman" w:cs="Times New Roman"/>
          <w:color w:val="000000"/>
          <w:sz w:val="30"/>
          <w:szCs w:val="30"/>
        </w:rPr>
        <w:t>ях граждан и юридических лиц" (</w:t>
      </w:r>
      <w:r w:rsidRPr="00255F91">
        <w:rPr>
          <w:rFonts w:ascii="Times New Roman" w:hAnsi="Times New Roman" w:cs="Times New Roman"/>
          <w:color w:val="000000"/>
          <w:sz w:val="30"/>
          <w:szCs w:val="30"/>
        </w:rPr>
        <w:t xml:space="preserve">Национальный реестр </w:t>
      </w:r>
      <w:r>
        <w:rPr>
          <w:rFonts w:ascii="Times New Roman" w:hAnsi="Times New Roman" w:cs="Times New Roman"/>
          <w:color w:val="000000"/>
          <w:sz w:val="30"/>
          <w:szCs w:val="30"/>
        </w:rPr>
        <w:t>правовых актов Республики Беларусь, 2011г., № 83, 2/1852).</w:t>
      </w:r>
    </w:p>
    <w:p w:rsidR="00646D48" w:rsidRPr="00255F91" w:rsidRDefault="00646D48" w:rsidP="00C32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55F91">
        <w:rPr>
          <w:rFonts w:ascii="Times New Roman" w:hAnsi="Times New Roman" w:cs="Times New Roman"/>
          <w:color w:val="000000"/>
          <w:sz w:val="30"/>
          <w:szCs w:val="30"/>
        </w:rPr>
        <w:t xml:space="preserve">По строкам </w:t>
      </w:r>
      <w:hyperlink r:id="rId16" w:history="1">
        <w:r w:rsidRPr="00255F91">
          <w:rPr>
            <w:rFonts w:ascii="Times New Roman" w:hAnsi="Times New Roman" w:cs="Times New Roman"/>
            <w:color w:val="000000"/>
            <w:sz w:val="30"/>
            <w:szCs w:val="30"/>
          </w:rPr>
          <w:t>"Отчетный период"</w:t>
        </w:r>
      </w:hyperlink>
      <w:r w:rsidRPr="00255F91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hyperlink r:id="rId17" w:history="1">
        <w:r w:rsidRPr="00255F91">
          <w:rPr>
            <w:rFonts w:ascii="Times New Roman" w:hAnsi="Times New Roman" w:cs="Times New Roman"/>
            <w:color w:val="000000"/>
            <w:sz w:val="30"/>
            <w:szCs w:val="30"/>
          </w:rPr>
          <w:t>"Соответствующий период предыдущего года"</w:t>
        </w:r>
      </w:hyperlink>
      <w:r w:rsidRPr="00255F91">
        <w:rPr>
          <w:rFonts w:ascii="Times New Roman" w:hAnsi="Times New Roman" w:cs="Times New Roman"/>
          <w:color w:val="000000"/>
          <w:sz w:val="30"/>
          <w:szCs w:val="30"/>
        </w:rPr>
        <w:t xml:space="preserve"> отражаются данные за отчетный период и аналогичный период предыдущего года соответственно.</w:t>
      </w:r>
    </w:p>
    <w:p w:rsidR="00646D48" w:rsidRPr="00255F91" w:rsidRDefault="00646D48" w:rsidP="00C32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55F91">
        <w:rPr>
          <w:rFonts w:ascii="Times New Roman" w:hAnsi="Times New Roman" w:cs="Times New Roman"/>
          <w:color w:val="000000"/>
          <w:sz w:val="30"/>
          <w:szCs w:val="30"/>
        </w:rPr>
        <w:t xml:space="preserve">По </w:t>
      </w:r>
      <w:hyperlink r:id="rId18" w:history="1">
        <w:r w:rsidRPr="00255F91">
          <w:rPr>
            <w:rFonts w:ascii="Times New Roman" w:hAnsi="Times New Roman" w:cs="Times New Roman"/>
            <w:color w:val="000000"/>
            <w:sz w:val="30"/>
            <w:szCs w:val="30"/>
          </w:rPr>
          <w:t>строке</w:t>
        </w:r>
      </w:hyperlink>
      <w:r w:rsidRPr="00255F91">
        <w:rPr>
          <w:rFonts w:ascii="Times New Roman" w:hAnsi="Times New Roman" w:cs="Times New Roman"/>
          <w:color w:val="000000"/>
          <w:sz w:val="30"/>
          <w:szCs w:val="30"/>
        </w:rPr>
        <w:t xml:space="preserve"> "Отчетный период к соответствующему периоду предыдущего года</w:t>
      </w:r>
      <w:r>
        <w:rPr>
          <w:rFonts w:ascii="Times New Roman" w:hAnsi="Times New Roman" w:cs="Times New Roman"/>
          <w:color w:val="000000"/>
          <w:sz w:val="30"/>
          <w:szCs w:val="30"/>
        </w:rPr>
        <w:t>" отражаются данные в процентах, расчет</w:t>
      </w:r>
      <w:r w:rsidRPr="00255F9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которых производится </w:t>
      </w:r>
      <w:r w:rsidRPr="00255F91">
        <w:rPr>
          <w:rFonts w:ascii="Times New Roman" w:hAnsi="Times New Roman" w:cs="Times New Roman"/>
          <w:color w:val="000000"/>
          <w:sz w:val="30"/>
          <w:szCs w:val="30"/>
        </w:rPr>
        <w:t>в порядке, определенном частью третьей подпункта 3.1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пункта 3</w:t>
      </w:r>
      <w:r w:rsidRPr="00255F91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646D48" w:rsidRPr="00255F91" w:rsidRDefault="00646D48" w:rsidP="00C32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55F91">
        <w:rPr>
          <w:rFonts w:ascii="Times New Roman" w:hAnsi="Times New Roman" w:cs="Times New Roman"/>
          <w:color w:val="000000"/>
          <w:sz w:val="30"/>
          <w:szCs w:val="30"/>
        </w:rPr>
        <w:t>3.4.</w:t>
      </w:r>
      <w:r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255F91"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hyperlink r:id="rId19" w:history="1">
        <w:r w:rsidRPr="00255F91">
          <w:rPr>
            <w:rFonts w:ascii="Times New Roman" w:hAnsi="Times New Roman" w:cs="Times New Roman"/>
            <w:color w:val="000000"/>
            <w:sz w:val="30"/>
            <w:szCs w:val="30"/>
          </w:rPr>
          <w:t>разделе IV</w:t>
        </w:r>
      </w:hyperlink>
      <w:r w:rsidRPr="00255F91">
        <w:rPr>
          <w:rFonts w:ascii="Times New Roman" w:hAnsi="Times New Roman" w:cs="Times New Roman"/>
          <w:color w:val="000000"/>
          <w:sz w:val="30"/>
          <w:szCs w:val="30"/>
        </w:rPr>
        <w:t xml:space="preserve"> "Данные о записях, внесенных в книги замечаний и предложений Мининформа и подчиненных организаций" отражаются данные о количестве записей (предложений, замечаний и др.), внесенных в книгу замечаний и предложений центрального аппарата Мининформа, государственных организаций, подчиненных Мининформу, а также результататы рассмотрения обращений (удовлетворено, отказано в удовлетворении, разъяснено).</w:t>
      </w:r>
    </w:p>
    <w:p w:rsidR="00646D48" w:rsidRPr="00255F91" w:rsidRDefault="00646D48" w:rsidP="00C32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55F91">
        <w:rPr>
          <w:rFonts w:ascii="Times New Roman" w:hAnsi="Times New Roman" w:cs="Times New Roman"/>
          <w:color w:val="000000"/>
          <w:sz w:val="30"/>
          <w:szCs w:val="30"/>
        </w:rPr>
        <w:t xml:space="preserve">По строкам </w:t>
      </w:r>
      <w:hyperlink r:id="rId20" w:history="1">
        <w:r w:rsidRPr="00255F91">
          <w:rPr>
            <w:rFonts w:ascii="Times New Roman" w:hAnsi="Times New Roman" w:cs="Times New Roman"/>
            <w:color w:val="000000"/>
            <w:sz w:val="30"/>
            <w:szCs w:val="30"/>
          </w:rPr>
          <w:t>"Отчетный период"</w:t>
        </w:r>
      </w:hyperlink>
      <w:r w:rsidRPr="00255F91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hyperlink r:id="rId21" w:history="1">
        <w:r w:rsidRPr="00255F91">
          <w:rPr>
            <w:rFonts w:ascii="Times New Roman" w:hAnsi="Times New Roman" w:cs="Times New Roman"/>
            <w:color w:val="000000"/>
            <w:sz w:val="30"/>
            <w:szCs w:val="30"/>
          </w:rPr>
          <w:t>"Соответствующий период предыдущего года"</w:t>
        </w:r>
      </w:hyperlink>
      <w:r w:rsidRPr="00255F91">
        <w:rPr>
          <w:rFonts w:ascii="Times New Roman" w:hAnsi="Times New Roman" w:cs="Times New Roman"/>
          <w:color w:val="000000"/>
          <w:sz w:val="30"/>
          <w:szCs w:val="30"/>
        </w:rPr>
        <w:t xml:space="preserve"> отражаются данные за отчетный период и аналогичный период предыдущего года соответственно.</w:t>
      </w:r>
    </w:p>
    <w:p w:rsidR="00646D48" w:rsidRDefault="00646D48" w:rsidP="00C32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55F91">
        <w:rPr>
          <w:rFonts w:ascii="Times New Roman" w:hAnsi="Times New Roman" w:cs="Times New Roman"/>
          <w:color w:val="000000"/>
          <w:sz w:val="30"/>
          <w:szCs w:val="30"/>
        </w:rPr>
        <w:t xml:space="preserve">По </w:t>
      </w:r>
      <w:hyperlink r:id="rId22" w:history="1">
        <w:r w:rsidRPr="00255F91">
          <w:rPr>
            <w:rFonts w:ascii="Times New Roman" w:hAnsi="Times New Roman" w:cs="Times New Roman"/>
            <w:color w:val="000000"/>
            <w:sz w:val="30"/>
            <w:szCs w:val="30"/>
          </w:rPr>
          <w:t>строке</w:t>
        </w:r>
      </w:hyperlink>
      <w:r w:rsidRPr="00255F91">
        <w:rPr>
          <w:rFonts w:ascii="Times New Roman" w:hAnsi="Times New Roman" w:cs="Times New Roman"/>
          <w:color w:val="000000"/>
          <w:sz w:val="30"/>
          <w:szCs w:val="30"/>
        </w:rPr>
        <w:t xml:space="preserve"> "Отчетный период к соответствующему периоду предыдущего года" отражаются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данные в процентах, расчет</w:t>
      </w:r>
      <w:r w:rsidRPr="00255F9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которых производится </w:t>
      </w:r>
      <w:r w:rsidRPr="00255F91">
        <w:rPr>
          <w:rFonts w:ascii="Times New Roman" w:hAnsi="Times New Roman" w:cs="Times New Roman"/>
          <w:color w:val="000000"/>
          <w:sz w:val="30"/>
          <w:szCs w:val="30"/>
        </w:rPr>
        <w:t>в порядке, определенном частью третьей подпункта 3.1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пункта 3</w:t>
      </w:r>
      <w:r w:rsidRPr="00255F91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646D48" w:rsidRPr="00255F91" w:rsidRDefault="00646D48" w:rsidP="00C32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55F91">
        <w:rPr>
          <w:rFonts w:ascii="Times New Roman" w:hAnsi="Times New Roman" w:cs="Times New Roman"/>
          <w:color w:val="000000"/>
          <w:sz w:val="30"/>
          <w:szCs w:val="30"/>
        </w:rPr>
        <w:t>3.5.</w:t>
      </w:r>
      <w:r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255F91"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hyperlink r:id="rId23" w:history="1">
        <w:r w:rsidRPr="00255F91">
          <w:rPr>
            <w:rFonts w:ascii="Times New Roman" w:hAnsi="Times New Roman" w:cs="Times New Roman"/>
            <w:color w:val="000000"/>
            <w:sz w:val="30"/>
            <w:szCs w:val="30"/>
          </w:rPr>
          <w:t>разделе V</w:t>
        </w:r>
      </w:hyperlink>
      <w:r w:rsidRPr="00255F91">
        <w:rPr>
          <w:rFonts w:ascii="Times New Roman" w:hAnsi="Times New Roman" w:cs="Times New Roman"/>
          <w:color w:val="000000"/>
          <w:sz w:val="30"/>
          <w:szCs w:val="30"/>
        </w:rPr>
        <w:t xml:space="preserve"> "Данные об обращениях, поступивших в ходе проведения "прямых телефонных линий" и "горячих линий" руководителями  и иными должностными лицами Мининформа, подчиненных организаций" отражаются данные о количестве обращений, поступивших в ходе проведения "прямых телефонных линий" и "горячих линий" руководителями  и иными должностными лицами Мининформа,  подчиненных организаций, результаты рассмотрения обращений.</w:t>
      </w:r>
    </w:p>
    <w:p w:rsidR="00646D48" w:rsidRPr="00255F91" w:rsidRDefault="00646D48" w:rsidP="00C32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55F91">
        <w:rPr>
          <w:rFonts w:ascii="Times New Roman" w:hAnsi="Times New Roman" w:cs="Times New Roman"/>
          <w:color w:val="000000"/>
          <w:sz w:val="30"/>
          <w:szCs w:val="30"/>
        </w:rPr>
        <w:t xml:space="preserve">По строкам </w:t>
      </w:r>
      <w:hyperlink r:id="rId24" w:history="1">
        <w:r w:rsidRPr="00255F91">
          <w:rPr>
            <w:rFonts w:ascii="Times New Roman" w:hAnsi="Times New Roman" w:cs="Times New Roman"/>
            <w:color w:val="000000"/>
            <w:sz w:val="30"/>
            <w:szCs w:val="30"/>
          </w:rPr>
          <w:t>"Отчетный период"</w:t>
        </w:r>
      </w:hyperlink>
      <w:r w:rsidRPr="00255F91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hyperlink r:id="rId25" w:history="1">
        <w:r w:rsidRPr="00255F91">
          <w:rPr>
            <w:rFonts w:ascii="Times New Roman" w:hAnsi="Times New Roman" w:cs="Times New Roman"/>
            <w:color w:val="000000"/>
            <w:sz w:val="30"/>
            <w:szCs w:val="30"/>
          </w:rPr>
          <w:t>"Соответствующий период предыдущего года"</w:t>
        </w:r>
      </w:hyperlink>
      <w:r w:rsidRPr="00255F91">
        <w:rPr>
          <w:rFonts w:ascii="Times New Roman" w:hAnsi="Times New Roman" w:cs="Times New Roman"/>
          <w:color w:val="000000"/>
          <w:sz w:val="30"/>
          <w:szCs w:val="30"/>
        </w:rPr>
        <w:t xml:space="preserve"> отражаются данные за отчетный период и аналогичный период предыдущего года соответственно.</w:t>
      </w:r>
    </w:p>
    <w:p w:rsidR="00646D48" w:rsidRPr="00255F91" w:rsidRDefault="00646D48" w:rsidP="00C32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55F91">
        <w:rPr>
          <w:rFonts w:ascii="Times New Roman" w:hAnsi="Times New Roman" w:cs="Times New Roman"/>
          <w:color w:val="000000"/>
          <w:sz w:val="30"/>
          <w:szCs w:val="30"/>
        </w:rPr>
        <w:t xml:space="preserve">По </w:t>
      </w:r>
      <w:hyperlink r:id="rId26" w:history="1">
        <w:r w:rsidRPr="00255F91">
          <w:rPr>
            <w:rFonts w:ascii="Times New Roman" w:hAnsi="Times New Roman" w:cs="Times New Roman"/>
            <w:color w:val="000000"/>
            <w:sz w:val="30"/>
            <w:szCs w:val="30"/>
          </w:rPr>
          <w:t>строке</w:t>
        </w:r>
      </w:hyperlink>
      <w:r w:rsidRPr="00255F91">
        <w:rPr>
          <w:rFonts w:ascii="Times New Roman" w:hAnsi="Times New Roman" w:cs="Times New Roman"/>
          <w:color w:val="000000"/>
          <w:sz w:val="30"/>
          <w:szCs w:val="30"/>
        </w:rPr>
        <w:t xml:space="preserve"> "Отчетный период к соответствующему периоду </w:t>
      </w:r>
      <w:r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255F91">
        <w:rPr>
          <w:rFonts w:ascii="Times New Roman" w:hAnsi="Times New Roman" w:cs="Times New Roman"/>
          <w:color w:val="000000"/>
          <w:sz w:val="30"/>
          <w:szCs w:val="30"/>
        </w:rPr>
        <w:t>редыдущего года</w:t>
      </w:r>
      <w:r>
        <w:rPr>
          <w:rFonts w:ascii="Times New Roman" w:hAnsi="Times New Roman" w:cs="Times New Roman"/>
          <w:color w:val="000000"/>
          <w:sz w:val="30"/>
          <w:szCs w:val="30"/>
        </w:rPr>
        <w:t>" отражаются данные в процентах, расчет</w:t>
      </w:r>
      <w:r w:rsidRPr="00255F9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которых производится </w:t>
      </w:r>
      <w:r w:rsidRPr="00255F91">
        <w:rPr>
          <w:rFonts w:ascii="Times New Roman" w:hAnsi="Times New Roman" w:cs="Times New Roman"/>
          <w:color w:val="000000"/>
          <w:sz w:val="30"/>
          <w:szCs w:val="30"/>
        </w:rPr>
        <w:t>в порядке, определенном частью третьей подпункта 3.1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пункта 3</w:t>
      </w:r>
      <w:r w:rsidRPr="00255F91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646D48" w:rsidRPr="00802BB1" w:rsidRDefault="00646D48" w:rsidP="007E38B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6D48" w:rsidRPr="00802BB1" w:rsidRDefault="00646D48" w:rsidP="004C705B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46D48" w:rsidRPr="00802BB1" w:rsidSect="00C32599">
      <w:headerReference w:type="default" r:id="rId2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D48" w:rsidRDefault="00646D48" w:rsidP="00C32599">
      <w:pPr>
        <w:spacing w:after="0" w:line="240" w:lineRule="auto"/>
      </w:pPr>
      <w:r>
        <w:separator/>
      </w:r>
    </w:p>
  </w:endnote>
  <w:endnote w:type="continuationSeparator" w:id="1">
    <w:p w:rsidR="00646D48" w:rsidRDefault="00646D48" w:rsidP="00C3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D48" w:rsidRDefault="00646D48" w:rsidP="00C32599">
      <w:pPr>
        <w:spacing w:after="0" w:line="240" w:lineRule="auto"/>
      </w:pPr>
      <w:r>
        <w:separator/>
      </w:r>
    </w:p>
  </w:footnote>
  <w:footnote w:type="continuationSeparator" w:id="1">
    <w:p w:rsidR="00646D48" w:rsidRDefault="00646D48" w:rsidP="00C32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D48" w:rsidRDefault="00646D48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646D48" w:rsidRDefault="00646D4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C55"/>
    <w:rsid w:val="000314BC"/>
    <w:rsid w:val="000C2537"/>
    <w:rsid w:val="00105D54"/>
    <w:rsid w:val="00115085"/>
    <w:rsid w:val="00141A70"/>
    <w:rsid w:val="001E1C55"/>
    <w:rsid w:val="00245333"/>
    <w:rsid w:val="00255F91"/>
    <w:rsid w:val="00305888"/>
    <w:rsid w:val="003B53D6"/>
    <w:rsid w:val="004512DA"/>
    <w:rsid w:val="00463208"/>
    <w:rsid w:val="004654E1"/>
    <w:rsid w:val="00481749"/>
    <w:rsid w:val="004B032C"/>
    <w:rsid w:val="004C705B"/>
    <w:rsid w:val="00523AB4"/>
    <w:rsid w:val="005565A7"/>
    <w:rsid w:val="00572CA5"/>
    <w:rsid w:val="005B3AA0"/>
    <w:rsid w:val="006420DE"/>
    <w:rsid w:val="00646D48"/>
    <w:rsid w:val="006E7179"/>
    <w:rsid w:val="006F0B87"/>
    <w:rsid w:val="00743CC6"/>
    <w:rsid w:val="007637C7"/>
    <w:rsid w:val="007E38B2"/>
    <w:rsid w:val="00802BB1"/>
    <w:rsid w:val="008440A3"/>
    <w:rsid w:val="00892455"/>
    <w:rsid w:val="008933CE"/>
    <w:rsid w:val="008A6010"/>
    <w:rsid w:val="008D645F"/>
    <w:rsid w:val="008F4CF7"/>
    <w:rsid w:val="00967D66"/>
    <w:rsid w:val="009E45BF"/>
    <w:rsid w:val="009F4912"/>
    <w:rsid w:val="009F697C"/>
    <w:rsid w:val="00A230CF"/>
    <w:rsid w:val="00A76DEE"/>
    <w:rsid w:val="00AD7FFA"/>
    <w:rsid w:val="00B35E6E"/>
    <w:rsid w:val="00B4435E"/>
    <w:rsid w:val="00BD4321"/>
    <w:rsid w:val="00BD58DC"/>
    <w:rsid w:val="00C05CC6"/>
    <w:rsid w:val="00C32599"/>
    <w:rsid w:val="00C36F22"/>
    <w:rsid w:val="00C72401"/>
    <w:rsid w:val="00CB66E0"/>
    <w:rsid w:val="00D0167A"/>
    <w:rsid w:val="00D306EE"/>
    <w:rsid w:val="00DC20A9"/>
    <w:rsid w:val="00E333A3"/>
    <w:rsid w:val="00F873D3"/>
    <w:rsid w:val="00F96CEC"/>
    <w:rsid w:val="00FD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CC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05D5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32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32599"/>
  </w:style>
  <w:style w:type="paragraph" w:styleId="Footer">
    <w:name w:val="footer"/>
    <w:basedOn w:val="Normal"/>
    <w:link w:val="FooterChar"/>
    <w:uiPriority w:val="99"/>
    <w:semiHidden/>
    <w:rsid w:val="00C32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32599"/>
  </w:style>
  <w:style w:type="paragraph" w:styleId="BalloonText">
    <w:name w:val="Balloon Text"/>
    <w:basedOn w:val="Normal"/>
    <w:link w:val="BalloonTextChar"/>
    <w:uiPriority w:val="99"/>
    <w:semiHidden/>
    <w:rsid w:val="00C32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25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97E82391B41804C764DCE6C08AAB711EE8F0CA34CD8BF0FE46CBCD2FADF9A487B1F45999523351D1EC86FE45S6g2H" TargetMode="External"/><Relationship Id="rId13" Type="http://schemas.openxmlformats.org/officeDocument/2006/relationships/hyperlink" Target="consultantplus://offline/ref=8E97E82391B41804C764DCE6C08AAB711EE8F0CA34CD8BF0FE46CBCD2FADF9A487B1F45999523351D1EC86FE41S6g3H" TargetMode="External"/><Relationship Id="rId18" Type="http://schemas.openxmlformats.org/officeDocument/2006/relationships/hyperlink" Target="consultantplus://offline/ref=8E97E82391B41804C764DCE6C08AAB711EE8F0CA34CD8BF0FE46CBCD2FADF9A487B1F45999523351D1EC86FE4DS6g6H" TargetMode="External"/><Relationship Id="rId26" Type="http://schemas.openxmlformats.org/officeDocument/2006/relationships/hyperlink" Target="consultantplus://offline/ref=B0EF29127D6034D9702371D9FB41087645D8365C2B119D768A646B73D755D3AE59F3D4DA9FA18E9808C50F88B2iDx3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0EF29127D6034D9702371D9FB41087645D8365C2B119D768A646B73D755D3AE59F3D4DA9FA18E9808C50F88B2iDx2H" TargetMode="External"/><Relationship Id="rId7" Type="http://schemas.openxmlformats.org/officeDocument/2006/relationships/hyperlink" Target="consultantplus://offline/ref=8E97E82391B41804C764DCE6C08AAB711EE8F0CA34CD8BF0FE46CBCD2FADF9A487B1F45999523351D1EC86FE45S6g5H" TargetMode="External"/><Relationship Id="rId12" Type="http://schemas.openxmlformats.org/officeDocument/2006/relationships/hyperlink" Target="consultantplus://offline/ref=8E97E82391B41804C764DCE6C08AAB711EE8F0CA34CD8BF0FE46CBCD2FADF9A487B1F45999523351D1EC86FE41S6g2H" TargetMode="External"/><Relationship Id="rId17" Type="http://schemas.openxmlformats.org/officeDocument/2006/relationships/hyperlink" Target="consultantplus://offline/ref=8E97E82391B41804C764DCE6C08AAB711EE8F0CA34CD8BF0FE46CBCD2FADF9A487B1F45999523351D1EC86FE42S6g5H" TargetMode="External"/><Relationship Id="rId25" Type="http://schemas.openxmlformats.org/officeDocument/2006/relationships/hyperlink" Target="consultantplus://offline/ref=B0EF29127D6034D9702371D9FB41087645D8365C2B119D768A646B73D755D3AE59F3D4DA9FA18E9808C50F88B2iDx2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E97E82391B41804C764DCE6C08AAB711EE8F0CA34CD8BF0FE46CBCD2FADF9A487B1F45999523351D1EC86FE43S6g0H" TargetMode="External"/><Relationship Id="rId20" Type="http://schemas.openxmlformats.org/officeDocument/2006/relationships/hyperlink" Target="consultantplus://offline/ref=B0EF29127D6034D9702371D9FB41087645D8365C2B119D768A646B73D755D3AE59F3D4DA9FA18E9808C50F88B2iDxD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97E82391B41804C764DCE6C08AAB711EE8F0CA34CD8BF0FE46CBCD2FADF9A487B1F45999523351D1EC86FE45S6g4H" TargetMode="External"/><Relationship Id="rId11" Type="http://schemas.openxmlformats.org/officeDocument/2006/relationships/hyperlink" Target="consultantplus://offline/ref=8E97E82391B41804C764DCE6C08AAB711EE8F0CA34CD8BF0FE46CBCD2FADF9A487B1F45999523351D1EC86FE41S6g5H" TargetMode="External"/><Relationship Id="rId24" Type="http://schemas.openxmlformats.org/officeDocument/2006/relationships/hyperlink" Target="consultantplus://offline/ref=B0EF29127D6034D9702371D9FB41087645D8365C2B119D768A646B73D755D3AE59F3D4DA9FA18E9808C50F88B2iDxD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E97E82391B41804C764DCE6C08AAB711EE8F0CA34CD8BF5FF47C4CD2FADF9A487B1SFg4H" TargetMode="External"/><Relationship Id="rId23" Type="http://schemas.openxmlformats.org/officeDocument/2006/relationships/hyperlink" Target="consultantplus://offline/ref=B0EF29127D6034D9702371D9FB41087645D8365C2B119D768A646B73D755D3AE59F3D4DA9FA18E9808C50F8BB8iDxD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E97E82391B41804C764DCE6C08AAB711EE8F0CA34CD8BF0FE46CBCD2FADF9A487B1F45999523351D1EC86FE45S6g5H" TargetMode="External"/><Relationship Id="rId19" Type="http://schemas.openxmlformats.org/officeDocument/2006/relationships/hyperlink" Target="consultantplus://offline/ref=B0EF29127D6034D9702371D9FB41087645D8365C2B119D768A646B73D755D3AE59F3D4DA9FA18E9808C50F8BB8iDxD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E97E82391B41804C764DCE6C08AAB711EE8F0CA34CD8BF0FE46CBCD2FADF9A487B1F45999523351D1EC86FE45S6g4H" TargetMode="External"/><Relationship Id="rId14" Type="http://schemas.openxmlformats.org/officeDocument/2006/relationships/hyperlink" Target="consultantplus://offline/ref=8E97E82391B41804C764DCE6C08AAB711EE8F0CA34CD8BF0FE46CBCD2FADF9A487B1F45999523351D1EC86FE41S6gEH" TargetMode="External"/><Relationship Id="rId22" Type="http://schemas.openxmlformats.org/officeDocument/2006/relationships/hyperlink" Target="consultantplus://offline/ref=B0EF29127D6034D9702371D9FB41087645D8365C2B119D768A646B73D755D3AE59F3D4DA9FA18E9808C50F88B2iDx3H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3</Pages>
  <Words>1159</Words>
  <Characters>6607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Майсак Татьяна Борисовна</cp:lastModifiedBy>
  <cp:revision>4</cp:revision>
  <cp:lastPrinted>2017-01-11T08:51:00Z</cp:lastPrinted>
  <dcterms:created xsi:type="dcterms:W3CDTF">2017-01-11T08:31:00Z</dcterms:created>
  <dcterms:modified xsi:type="dcterms:W3CDTF">2017-01-16T14:34:00Z</dcterms:modified>
</cp:coreProperties>
</file>