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УТВЕРЖДЕНО</w:t>
      </w: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Постановление</w:t>
      </w: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Министерства информации</w:t>
      </w: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Республики Беларусь</w:t>
      </w: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42F9C">
        <w:rPr>
          <w:rFonts w:ascii="Times New Roman" w:hAnsi="Times New Roman" w:cs="Times New Roman"/>
          <w:sz w:val="28"/>
          <w:szCs w:val="28"/>
        </w:rPr>
        <w:t>23.05.2012 N</w:t>
      </w:r>
      <w:r w:rsidRPr="006E6D4A">
        <w:rPr>
          <w:rFonts w:ascii="Times New Roman" w:hAnsi="Times New Roman" w:cs="Times New Roman"/>
          <w:sz w:val="28"/>
          <w:szCs w:val="28"/>
        </w:rPr>
        <w:t>6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DE4" w:rsidRPr="006E6D4A" w:rsidRDefault="007E4DE4" w:rsidP="007E4D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6E6D4A">
        <w:rPr>
          <w:rFonts w:ascii="Times New Roman" w:hAnsi="Times New Roman" w:cs="Times New Roman"/>
          <w:sz w:val="28"/>
          <w:szCs w:val="28"/>
        </w:rPr>
        <w:t>ИНСТРУКЦИЯ</w:t>
      </w:r>
    </w:p>
    <w:p w:rsidR="007E4DE4" w:rsidRPr="006E6D4A" w:rsidRDefault="007E4DE4" w:rsidP="007E4D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О ПОРЯДКЕ ПРОВЕДЕНИЯ РЕСПУБЛИКАНСКОГО ТВОРЧЕСКОГО КОНКУРСА "КРЕПКА СЕМЬЯ - КРЕПКА ДЕРЖАВА"</w:t>
      </w:r>
    </w:p>
    <w:p w:rsidR="007E4DE4" w:rsidRPr="006E6D4A" w:rsidRDefault="007E4DE4" w:rsidP="007E4D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1. Настоящая Инструкция определяет порядок проведения республиканского творческого конкурса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 xml:space="preserve">Крепка семья </w:t>
      </w:r>
      <w:r w:rsidR="006E6D4A">
        <w:rPr>
          <w:rFonts w:ascii="Times New Roman" w:hAnsi="Times New Roman" w:cs="Times New Roman"/>
          <w:sz w:val="28"/>
          <w:szCs w:val="28"/>
        </w:rPr>
        <w:t>–</w:t>
      </w:r>
      <w:r w:rsidRPr="006E6D4A">
        <w:rPr>
          <w:rFonts w:ascii="Times New Roman" w:hAnsi="Times New Roman" w:cs="Times New Roman"/>
          <w:sz w:val="28"/>
          <w:szCs w:val="28"/>
        </w:rPr>
        <w:t xml:space="preserve"> крепка держава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(далее - конкурс).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2. Основными целями конкурса являются: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укрепление престижа института семьи в обществе как основы благополучия общества и государства;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пропаганда семейных ценностей и традиций;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повышение эффективности информационного обеспечения реализации государственной демографической политики.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3. Конкурс проводится ежегодно.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4. Организаторами конкурса являются Министерство информации Республики Беларусь (далее </w:t>
      </w:r>
      <w:r w:rsidR="006E6D4A">
        <w:rPr>
          <w:rFonts w:ascii="Times New Roman" w:hAnsi="Times New Roman" w:cs="Times New Roman"/>
          <w:sz w:val="28"/>
          <w:szCs w:val="28"/>
        </w:rPr>
        <w:t>–</w:t>
      </w:r>
      <w:r w:rsidRPr="006E6D4A">
        <w:rPr>
          <w:rFonts w:ascii="Times New Roman" w:hAnsi="Times New Roman" w:cs="Times New Roman"/>
          <w:sz w:val="28"/>
          <w:szCs w:val="28"/>
        </w:rPr>
        <w:t xml:space="preserve"> Министерство информации) и общественное объединение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>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5. Информация о проведении конкурса размещается в средствах массовой информации (далее </w:t>
      </w:r>
      <w:r w:rsidR="006E6D4A">
        <w:rPr>
          <w:rFonts w:ascii="Times New Roman" w:hAnsi="Times New Roman" w:cs="Times New Roman"/>
          <w:sz w:val="28"/>
          <w:szCs w:val="28"/>
        </w:rPr>
        <w:t>–</w:t>
      </w:r>
      <w:r w:rsidRPr="006E6D4A">
        <w:rPr>
          <w:rFonts w:ascii="Times New Roman" w:hAnsi="Times New Roman" w:cs="Times New Roman"/>
          <w:sz w:val="28"/>
          <w:szCs w:val="28"/>
        </w:rPr>
        <w:t xml:space="preserve"> СМИ) и на официальных сайтах Министерства информации (www.mininform.gov.by) и общественного объединения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(www.oobsg.by) в глобальной компьютерной сети Интернет.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6. В конкурсе могут принимать участие СМИ, отдельные журналисты СМИ (по представлению юридического лица, на которое возложены функции редакции СМИ).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7. На конкурс представляются материалы, опубликованные в печати или вышедшие в эфир телевизионных или радиовещательных СМИ в период с 15 октября года, предшествующего году проведения конкурса, по 15 августа года проведения конкурса.</w:t>
      </w:r>
    </w:p>
    <w:p w:rsidR="007E4DE4" w:rsidRPr="006E6D4A" w:rsidRDefault="007E4DE4" w:rsidP="007E4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(п. 7 в ред. </w:t>
      </w:r>
      <w:hyperlink r:id="rId5" w:history="1">
        <w:r w:rsidRPr="006E6D4A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6E6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D4A">
        <w:rPr>
          <w:rFonts w:ascii="Times New Roman" w:hAnsi="Times New Roman" w:cs="Times New Roman"/>
          <w:sz w:val="28"/>
          <w:szCs w:val="28"/>
        </w:rPr>
        <w:t>Мининформа</w:t>
      </w:r>
      <w:proofErr w:type="spellEnd"/>
      <w:r w:rsidRPr="006E6D4A">
        <w:rPr>
          <w:rFonts w:ascii="Times New Roman" w:hAnsi="Times New Roman" w:cs="Times New Roman"/>
          <w:sz w:val="28"/>
          <w:szCs w:val="28"/>
        </w:rPr>
        <w:t xml:space="preserve"> от 04.08.2016 N 3)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8. Конкурс проводится среди республиканских и региональных печатных и электронных СМИ по следующим номинациям: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материалы в печатных республиканских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материалы в печатных региональных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материалы, вышедшие в эфир республиканских телевизионных или радиовещательных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материалы, вышедшие в эфир региональных телевизионных или радиовещательных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фотоматериалы в печатных республиканских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фотоматериалы в печатных региональных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9. Для участия в конкурсе представляются: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заявка на участие в республиканском творческом конкурсе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 xml:space="preserve">Крепка семья </w:t>
      </w:r>
      <w:r w:rsidR="006E6D4A">
        <w:rPr>
          <w:rFonts w:ascii="Times New Roman" w:hAnsi="Times New Roman" w:cs="Times New Roman"/>
          <w:sz w:val="28"/>
          <w:szCs w:val="28"/>
        </w:rPr>
        <w:t xml:space="preserve">– </w:t>
      </w:r>
      <w:r w:rsidRPr="006E6D4A">
        <w:rPr>
          <w:rFonts w:ascii="Times New Roman" w:hAnsi="Times New Roman" w:cs="Times New Roman"/>
          <w:sz w:val="28"/>
          <w:szCs w:val="28"/>
        </w:rPr>
        <w:t>крепка держава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w:anchor="P88" w:history="1">
        <w:r w:rsidRPr="006E6D4A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6E6D4A">
        <w:rPr>
          <w:rFonts w:ascii="Times New Roman" w:hAnsi="Times New Roman" w:cs="Times New Roman"/>
          <w:sz w:val="28"/>
          <w:szCs w:val="28"/>
        </w:rPr>
        <w:t xml:space="preserve"> к настоящей Инструкции;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опубликованные материалы (оригиналы либо ксерокопии), материалы, вышедшие в эфир телевизионных или радиовещательных СМИ (на электронных носителях), фотоматериалы (на бумажных носителях).</w:t>
      </w:r>
    </w:p>
    <w:p w:rsidR="0051034E" w:rsidRDefault="007E4DE4" w:rsidP="0051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10. Конкурсные материалы с отметкой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На конкурс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направляются в Министерство информации по адресу: 220004, г. Минск, пр. Победителей, 11</w:t>
      </w:r>
      <w:r w:rsidR="0051034E">
        <w:rPr>
          <w:rFonts w:ascii="Times New Roman" w:hAnsi="Times New Roman" w:cs="Times New Roman"/>
          <w:sz w:val="28"/>
          <w:szCs w:val="28"/>
        </w:rPr>
        <w:t xml:space="preserve"> по 30</w:t>
      </w:r>
      <w:r w:rsidR="0051034E" w:rsidRPr="006E6D4A">
        <w:rPr>
          <w:rFonts w:ascii="Times New Roman" w:hAnsi="Times New Roman" w:cs="Times New Roman"/>
          <w:sz w:val="28"/>
          <w:szCs w:val="28"/>
        </w:rPr>
        <w:t xml:space="preserve"> </w:t>
      </w:r>
      <w:r w:rsidR="0051034E">
        <w:rPr>
          <w:rFonts w:ascii="Times New Roman" w:hAnsi="Times New Roman" w:cs="Times New Roman"/>
          <w:sz w:val="28"/>
          <w:szCs w:val="28"/>
        </w:rPr>
        <w:t>сен</w:t>
      </w:r>
      <w:r w:rsidR="0051034E" w:rsidRPr="006E6D4A">
        <w:rPr>
          <w:rFonts w:ascii="Times New Roman" w:hAnsi="Times New Roman" w:cs="Times New Roman"/>
          <w:sz w:val="28"/>
          <w:szCs w:val="28"/>
        </w:rPr>
        <w:t xml:space="preserve">тября </w:t>
      </w:r>
      <w:r w:rsidR="0051034E">
        <w:rPr>
          <w:rFonts w:ascii="Times New Roman" w:hAnsi="Times New Roman" w:cs="Times New Roman"/>
          <w:sz w:val="28"/>
          <w:szCs w:val="28"/>
        </w:rPr>
        <w:t>включительно</w:t>
      </w:r>
      <w:r w:rsidRPr="006E6D4A">
        <w:rPr>
          <w:rFonts w:ascii="Times New Roman" w:hAnsi="Times New Roman" w:cs="Times New Roman"/>
          <w:sz w:val="28"/>
          <w:szCs w:val="28"/>
        </w:rPr>
        <w:t>.</w:t>
      </w:r>
      <w:r w:rsidR="00510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DE4" w:rsidRPr="006E6D4A" w:rsidRDefault="007E4DE4" w:rsidP="005103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" w:history="1">
        <w:r w:rsidRPr="006E6D4A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6E6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D4A">
        <w:rPr>
          <w:rFonts w:ascii="Times New Roman" w:hAnsi="Times New Roman" w:cs="Times New Roman"/>
          <w:sz w:val="28"/>
          <w:szCs w:val="28"/>
        </w:rPr>
        <w:t>Мининформа</w:t>
      </w:r>
      <w:proofErr w:type="spellEnd"/>
      <w:r w:rsidRPr="006E6D4A">
        <w:rPr>
          <w:rFonts w:ascii="Times New Roman" w:hAnsi="Times New Roman" w:cs="Times New Roman"/>
          <w:sz w:val="28"/>
          <w:szCs w:val="28"/>
        </w:rPr>
        <w:t xml:space="preserve"> от 04.08.2016 N 3)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11. Победителей конкурса в каждой номинации определяет жюри конкурса, которое формируется из представителей Министерства информации, общественного объединения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>, СМИ и иных организаций.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Персональный состав жюри утверждается Министром информации Республики Беларусь.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Решение жюри оформляется протоколом, который подписывается его председателем и секретарем.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12. Жюри определяет победителей конкурса (по два в каждой номинации), которые награждаются дипломами и денежными премиями в размере 11 базовых величин.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Если в одной из номинаций жюри конкурса не определило победителя, то количество победителей в других номинациях может быть увеличено.</w:t>
      </w:r>
    </w:p>
    <w:p w:rsidR="007E4DE4" w:rsidRPr="006E6D4A" w:rsidRDefault="006E6D4A" w:rsidP="007E4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(часть вторая п.</w:t>
      </w:r>
      <w:r w:rsidR="007E4DE4" w:rsidRPr="006E6D4A">
        <w:rPr>
          <w:rFonts w:ascii="Times New Roman" w:hAnsi="Times New Roman" w:cs="Times New Roman"/>
          <w:sz w:val="28"/>
          <w:szCs w:val="28"/>
        </w:rPr>
        <w:t xml:space="preserve">12 введена </w:t>
      </w:r>
      <w:hyperlink r:id="rId7" w:history="1">
        <w:r w:rsidR="007E4DE4" w:rsidRPr="006E6D4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Мининформа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04.08.2016 N</w:t>
      </w:r>
      <w:r w:rsidR="007E4DE4" w:rsidRPr="006E6D4A">
        <w:rPr>
          <w:rFonts w:ascii="Times New Roman" w:hAnsi="Times New Roman" w:cs="Times New Roman"/>
          <w:sz w:val="28"/>
          <w:szCs w:val="28"/>
        </w:rPr>
        <w:t>3)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13. По решению жюри наиболее активные участники конкурса могут быть отмечены специальными дипломами, призами и иными наградами.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14. Награждение победителей конкурса организуется в рамках мероприятий по проведению Недели матери в Республике Беларусь.</w:t>
      </w:r>
    </w:p>
    <w:p w:rsidR="007E4DE4" w:rsidRPr="006E6D4A" w:rsidRDefault="007E4DE4" w:rsidP="007E4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(п. 14 в ред. </w:t>
      </w:r>
      <w:hyperlink r:id="rId8" w:history="1">
        <w:r w:rsidRPr="006E6D4A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6E6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D4A">
        <w:rPr>
          <w:rFonts w:ascii="Times New Roman" w:hAnsi="Times New Roman" w:cs="Times New Roman"/>
          <w:sz w:val="28"/>
          <w:szCs w:val="28"/>
        </w:rPr>
        <w:t>Мининформа</w:t>
      </w:r>
      <w:proofErr w:type="spellEnd"/>
      <w:r w:rsidR="006E6D4A">
        <w:rPr>
          <w:rFonts w:ascii="Times New Roman" w:hAnsi="Times New Roman" w:cs="Times New Roman"/>
          <w:sz w:val="28"/>
          <w:szCs w:val="28"/>
        </w:rPr>
        <w:t xml:space="preserve"> от 04.08.2016 N</w:t>
      </w:r>
      <w:r w:rsidRPr="006E6D4A">
        <w:rPr>
          <w:rFonts w:ascii="Times New Roman" w:hAnsi="Times New Roman" w:cs="Times New Roman"/>
          <w:sz w:val="28"/>
          <w:szCs w:val="28"/>
        </w:rPr>
        <w:t>3)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15. Информация об итогах и победителях конкурса, дате и месте проведения торжественной церемонии награждения размещается в СМИ и на официальных сайтах Министерства информации (www.mininform.gov.by) и общественного объединения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(www.oobsg.by) в глобальной компьютерной сети Интернет.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16. Финансирование конкурса осуществляется за счет: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средств, предусмотренных в республиканском бюджете Министерству информации на проведение централизованных мероприятий, а также средств общественного объединения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в равных долях;</w:t>
      </w:r>
    </w:p>
    <w:p w:rsidR="007E4DE4" w:rsidRPr="007E4DE4" w:rsidRDefault="007E4DE4" w:rsidP="007E4DE4">
      <w:pPr>
        <w:pStyle w:val="ConsPlusNormal"/>
        <w:ind w:firstLine="540"/>
        <w:jc w:val="both"/>
      </w:pPr>
      <w:r w:rsidRPr="006E6D4A">
        <w:rPr>
          <w:rFonts w:ascii="Times New Roman" w:hAnsi="Times New Roman" w:cs="Times New Roman"/>
          <w:sz w:val="28"/>
          <w:szCs w:val="28"/>
        </w:rPr>
        <w:t>иных источников, не запрещенных законодательством Республики Беларусь.</w:t>
      </w:r>
    </w:p>
    <w:p w:rsidR="009B2E7E" w:rsidRPr="007E4DE4" w:rsidRDefault="009B2E7E" w:rsidP="007E4DE4">
      <w:pPr>
        <w:spacing w:after="0" w:line="240" w:lineRule="auto"/>
      </w:pPr>
    </w:p>
    <w:sectPr w:rsidR="009B2E7E" w:rsidRPr="007E4DE4" w:rsidSect="00DC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E4"/>
    <w:rsid w:val="00392DD3"/>
    <w:rsid w:val="003C24B4"/>
    <w:rsid w:val="0051034E"/>
    <w:rsid w:val="006E6D4A"/>
    <w:rsid w:val="007E4DE4"/>
    <w:rsid w:val="009B2E7E"/>
    <w:rsid w:val="00AC361E"/>
    <w:rsid w:val="00B84E42"/>
    <w:rsid w:val="00CF613A"/>
    <w:rsid w:val="00D4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4D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4D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4D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4D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6298FDC10FF2348A82C26104894FCBA98F5817281D03115208C7EA53965342A7742426F6349D83C9D233900FC23F67ABEEB768F486DD6C847F8FCA10z6S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6298FDC10FF2348A82C26104894FCBA98F5817281D03115208C7EA53965342A7742426F6349D83C9D233900ECA3F67ABEEB768F486DD6C847F8FCA10z6S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6298FDC10FF2348A82C26104894FCBA98F5817281D03115208C7EA53965342A7742426F6349D83C9D233900EC53F67ABEEB768F486DD6C847F8FCA10z6SCH" TargetMode="External"/><Relationship Id="rId5" Type="http://schemas.openxmlformats.org/officeDocument/2006/relationships/hyperlink" Target="consultantplus://offline/ref=026298FDC10FF2348A82C26104894FCBA98F5817281D03115208C7EA53965342A7742426F6349D83C9D233900EC73F67ABEEB768F486DD6C847F8FCA10z6S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2022-08-24T08:29:00Z</cp:lastPrinted>
  <dcterms:created xsi:type="dcterms:W3CDTF">2023-08-21T10:51:00Z</dcterms:created>
  <dcterms:modified xsi:type="dcterms:W3CDTF">2023-08-21T10:51:00Z</dcterms:modified>
</cp:coreProperties>
</file>