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0" w:rsidRPr="00170D61" w:rsidRDefault="008B43B0" w:rsidP="008B43B0">
      <w:pPr>
        <w:pStyle w:val="ConsPlusTitle"/>
        <w:widowControl/>
        <w:spacing w:after="120" w:line="280" w:lineRule="exact"/>
        <w:rPr>
          <w:rFonts w:ascii="Times New Roman" w:hAnsi="Times New Roman" w:cs="Times New Roman"/>
          <w:b w:val="0"/>
          <w:sz w:val="30"/>
          <w:szCs w:val="30"/>
        </w:rPr>
      </w:pPr>
      <w:r w:rsidRPr="00170D61">
        <w:rPr>
          <w:rFonts w:ascii="Times New Roman" w:hAnsi="Times New Roman" w:cs="Times New Roman"/>
          <w:b w:val="0"/>
          <w:sz w:val="30"/>
          <w:szCs w:val="30"/>
        </w:rPr>
        <w:t xml:space="preserve">ИНСТРУКЦИЯ </w:t>
      </w:r>
    </w:p>
    <w:p w:rsidR="008B43B0" w:rsidRPr="009A468E" w:rsidRDefault="008B43B0" w:rsidP="008B43B0">
      <w:pPr>
        <w:tabs>
          <w:tab w:val="left" w:pos="4678"/>
        </w:tabs>
        <w:autoSpaceDE w:val="0"/>
        <w:autoSpaceDN w:val="0"/>
        <w:adjustRightInd w:val="0"/>
        <w:spacing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9A468E">
        <w:rPr>
          <w:sz w:val="30"/>
          <w:szCs w:val="30"/>
        </w:rPr>
        <w:t xml:space="preserve"> порядке </w:t>
      </w:r>
      <w:r>
        <w:rPr>
          <w:sz w:val="30"/>
          <w:szCs w:val="30"/>
        </w:rPr>
        <w:t xml:space="preserve">проведения Национального конкурса </w:t>
      </w:r>
      <w:r>
        <w:rPr>
          <w:sz w:val="30"/>
          <w:szCs w:val="30"/>
          <w:lang w:val="be-BY"/>
        </w:rPr>
        <w:t>”</w:t>
      </w:r>
      <w:r w:rsidRPr="004A4451">
        <w:rPr>
          <w:rFonts w:cs="Calibri"/>
          <w:sz w:val="30"/>
          <w:szCs w:val="30"/>
        </w:rPr>
        <w:t>Золотая Литера</w:t>
      </w:r>
      <w:r>
        <w:rPr>
          <w:sz w:val="30"/>
          <w:szCs w:val="30"/>
          <w:lang w:val="be-BY"/>
        </w:rPr>
        <w:t>“</w:t>
      </w:r>
    </w:p>
    <w:p w:rsidR="008B43B0" w:rsidRPr="004717AB" w:rsidRDefault="008B43B0" w:rsidP="008B43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B43B0" w:rsidRPr="004717AB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1. Настоящая Инструкция определяет порядок проведения Национального конкурса </w:t>
      </w:r>
      <w:r>
        <w:rPr>
          <w:sz w:val="30"/>
          <w:szCs w:val="30"/>
          <w:lang w:val="be-BY"/>
        </w:rPr>
        <w:t>”</w:t>
      </w:r>
      <w:r w:rsidRPr="006373B6">
        <w:rPr>
          <w:sz w:val="30"/>
          <w:szCs w:val="30"/>
        </w:rPr>
        <w:t>Золотая Литера</w:t>
      </w:r>
      <w:r>
        <w:rPr>
          <w:sz w:val="30"/>
          <w:szCs w:val="30"/>
          <w:lang w:val="be-BY"/>
        </w:rPr>
        <w:t>“</w:t>
      </w:r>
      <w:r w:rsidRPr="006373B6">
        <w:rPr>
          <w:sz w:val="30"/>
          <w:szCs w:val="30"/>
        </w:rPr>
        <w:t xml:space="preserve"> (далее – конкурс).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2. Конкурс проводится ежегодно с целью содействия развитию печатных средств массовой информации</w:t>
      </w:r>
      <w:r>
        <w:rPr>
          <w:sz w:val="30"/>
          <w:szCs w:val="30"/>
        </w:rPr>
        <w:t>, информационных агентств и сетевых изданий</w:t>
      </w:r>
      <w:r w:rsidRPr="006373B6">
        <w:rPr>
          <w:sz w:val="30"/>
          <w:szCs w:val="30"/>
        </w:rPr>
        <w:t xml:space="preserve"> Республики Беларусь (далее – СМИ), актуализации значимых тематических направлений деятельности СМИ по реализации государственной информационной политики, повышения профессионального и идейно-содержательного уровня СМИ, стимулирования творческой деятельности журналистов и других творческих работников, занятых в процессе производства СМИ.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3. Организатором конкурса является Министерство информации.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4. Для подготовки и проведения конкурса </w:t>
      </w:r>
      <w:r>
        <w:rPr>
          <w:sz w:val="30"/>
          <w:szCs w:val="30"/>
        </w:rPr>
        <w:t>создаются организационный комитет</w:t>
      </w:r>
      <w:r w:rsidRPr="006373B6">
        <w:rPr>
          <w:sz w:val="30"/>
          <w:szCs w:val="30"/>
        </w:rPr>
        <w:t xml:space="preserve"> (далее – оргкомитет)</w:t>
      </w:r>
      <w:r>
        <w:rPr>
          <w:sz w:val="30"/>
          <w:szCs w:val="30"/>
        </w:rPr>
        <w:t xml:space="preserve"> и рабочая группа, количественный и персональный состав которых определяется приказом Министра информации.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5. Оргкомитет: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осуществляет руководство подготовкой и проведением конкурса;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>определяет</w:t>
      </w:r>
      <w:r>
        <w:rPr>
          <w:color w:val="000000"/>
          <w:sz w:val="30"/>
          <w:szCs w:val="30"/>
        </w:rPr>
        <w:t>: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сроки проведения конкурса;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перечень номинаций конкурса</w:t>
      </w:r>
      <w:r w:rsidR="000138A9">
        <w:rPr>
          <w:color w:val="000000"/>
          <w:sz w:val="30"/>
          <w:szCs w:val="30"/>
        </w:rPr>
        <w:t xml:space="preserve"> (прилагается)</w:t>
      </w:r>
      <w:r>
        <w:rPr>
          <w:color w:val="000000"/>
          <w:sz w:val="30"/>
          <w:szCs w:val="30"/>
        </w:rPr>
        <w:t>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>кандидатуры режиссера, художника, сценариста конкурса;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color w:val="000000"/>
          <w:sz w:val="30"/>
          <w:szCs w:val="30"/>
        </w:rPr>
        <w:t>место проведения т</w:t>
      </w:r>
      <w:r w:rsidRPr="006373B6">
        <w:rPr>
          <w:sz w:val="30"/>
          <w:szCs w:val="30"/>
        </w:rPr>
        <w:t>оржественной церемонии н</w:t>
      </w:r>
      <w:r>
        <w:rPr>
          <w:sz w:val="30"/>
          <w:szCs w:val="30"/>
        </w:rPr>
        <w:t>аграждения победителей конкурса.</w:t>
      </w:r>
    </w:p>
    <w:p w:rsidR="008B43B0" w:rsidRPr="003838EC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3838EC">
        <w:rPr>
          <w:sz w:val="30"/>
          <w:szCs w:val="30"/>
        </w:rPr>
        <w:t xml:space="preserve">6. Рабочая группа осуществляет предварительный отбор поступивших на конкурс </w:t>
      </w:r>
      <w:r>
        <w:rPr>
          <w:sz w:val="30"/>
          <w:szCs w:val="30"/>
        </w:rPr>
        <w:t xml:space="preserve">материалов </w:t>
      </w:r>
      <w:r w:rsidRPr="003838EC">
        <w:rPr>
          <w:sz w:val="30"/>
          <w:szCs w:val="30"/>
        </w:rPr>
        <w:t xml:space="preserve">и представляет отобранные </w:t>
      </w:r>
      <w:r>
        <w:rPr>
          <w:sz w:val="30"/>
          <w:szCs w:val="30"/>
        </w:rPr>
        <w:t xml:space="preserve">материалы </w:t>
      </w:r>
      <w:r w:rsidRPr="003838EC">
        <w:rPr>
          <w:sz w:val="30"/>
          <w:szCs w:val="30"/>
        </w:rPr>
        <w:t>жюри.</w:t>
      </w:r>
    </w:p>
    <w:p w:rsidR="008B43B0" w:rsidRPr="003838EC" w:rsidRDefault="008B43B0" w:rsidP="008B43B0">
      <w:pPr>
        <w:pStyle w:val="Style11"/>
        <w:widowControl/>
        <w:tabs>
          <w:tab w:val="left" w:pos="1134"/>
        </w:tabs>
        <w:spacing w:line="240" w:lineRule="auto"/>
        <w:ind w:firstLine="540"/>
        <w:jc w:val="both"/>
        <w:rPr>
          <w:color w:val="000000"/>
          <w:sz w:val="30"/>
          <w:szCs w:val="30"/>
        </w:rPr>
      </w:pPr>
      <w:r w:rsidRPr="003838EC">
        <w:rPr>
          <w:color w:val="000000"/>
          <w:sz w:val="30"/>
          <w:szCs w:val="30"/>
        </w:rPr>
        <w:t xml:space="preserve">Предварительный отбор осуществляется по двум критериям: соответствие конкурсных </w:t>
      </w:r>
      <w:r>
        <w:rPr>
          <w:color w:val="000000"/>
          <w:sz w:val="30"/>
          <w:szCs w:val="30"/>
        </w:rPr>
        <w:t>материалов</w:t>
      </w:r>
      <w:r w:rsidRPr="003838EC">
        <w:rPr>
          <w:color w:val="000000"/>
          <w:sz w:val="30"/>
          <w:szCs w:val="30"/>
        </w:rPr>
        <w:t xml:space="preserve"> требованиям конкурса; соответствие тематике номинации конкурса. По решению рабочей группы участники могут быть исключены из конкурса в случае невыполнения условий настоящей Инструкции.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7. К участию в конкурсе допускаются печатные СМИ, информационные агентства, сетевые издания, зарегистрированные в Республике Беларусь в установленном законодательством порядке, а также отдельные журналисты и творческие работники печатных СМИ, информационных агентств, сетевых изданий по представлению юридического лица, на которое возложены функции редакции средства </w:t>
      </w:r>
      <w:r w:rsidRPr="006373B6">
        <w:rPr>
          <w:sz w:val="30"/>
          <w:szCs w:val="30"/>
        </w:rPr>
        <w:lastRenderedPageBreak/>
        <w:t>массовой информации</w:t>
      </w:r>
      <w:r>
        <w:rPr>
          <w:sz w:val="30"/>
          <w:szCs w:val="30"/>
        </w:rPr>
        <w:t>, сетевого издания</w:t>
      </w:r>
      <w:r w:rsidRPr="006373B6">
        <w:rPr>
          <w:sz w:val="30"/>
          <w:szCs w:val="30"/>
        </w:rPr>
        <w:t xml:space="preserve"> (далее – редакция), информационного агентства, в соответствии с номинациями конкурса.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>8. На к</w:t>
      </w:r>
      <w:r>
        <w:rPr>
          <w:color w:val="000000"/>
          <w:sz w:val="30"/>
          <w:szCs w:val="30"/>
        </w:rPr>
        <w:t>онкурс представляются материалы информационных агентств,</w:t>
      </w:r>
      <w:r w:rsidRPr="006373B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печатных средств массовой информации и сетевых изданий</w:t>
      </w:r>
      <w:r w:rsidRPr="006373B6">
        <w:rPr>
          <w:color w:val="000000"/>
          <w:sz w:val="30"/>
          <w:szCs w:val="30"/>
        </w:rPr>
        <w:t xml:space="preserve"> за год, предшествующий году проведения конкурс</w:t>
      </w:r>
      <w:r>
        <w:rPr>
          <w:color w:val="000000"/>
          <w:sz w:val="30"/>
          <w:szCs w:val="30"/>
        </w:rPr>
        <w:t>а, опубликованные в печатных изданиях или в электронном формате.</w:t>
      </w:r>
    </w:p>
    <w:p w:rsidR="008B43B0" w:rsidRPr="00CC4CB7" w:rsidRDefault="008B43B0" w:rsidP="008B43B0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CC4CB7">
        <w:rPr>
          <w:rFonts w:ascii="Times New Roman" w:hAnsi="Times New Roman" w:cs="Times New Roman"/>
          <w:color w:val="000000"/>
          <w:sz w:val="30"/>
          <w:szCs w:val="30"/>
        </w:rPr>
        <w:t>9.</w:t>
      </w:r>
      <w:r w:rsidRPr="00CC4CB7">
        <w:rPr>
          <w:rFonts w:ascii="Times New Roman" w:hAnsi="Times New Roman" w:cs="Times New Roman"/>
          <w:sz w:val="30"/>
          <w:szCs w:val="30"/>
        </w:rPr>
        <w:t xml:space="preserve"> По заявленной номинации представляется не более </w:t>
      </w:r>
      <w:r w:rsidRPr="00CC4CB7">
        <w:rPr>
          <w:rFonts w:ascii="Times New Roman" w:hAnsi="Times New Roman" w:cs="Times New Roman"/>
          <w:sz w:val="30"/>
          <w:szCs w:val="30"/>
        </w:rPr>
        <w:br/>
        <w:t>10 материалов от одного участника конкурса (печатного СМИ, информационного агентства, сетевого издания).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Pr="006373B6">
        <w:rPr>
          <w:sz w:val="30"/>
          <w:szCs w:val="30"/>
        </w:rPr>
        <w:t xml:space="preserve">. Для участия в конкурсе необходимо за </w:t>
      </w:r>
      <w:r>
        <w:rPr>
          <w:sz w:val="30"/>
          <w:szCs w:val="30"/>
        </w:rPr>
        <w:t>20 дней</w:t>
      </w:r>
      <w:r w:rsidRPr="006373B6">
        <w:rPr>
          <w:sz w:val="30"/>
          <w:szCs w:val="30"/>
        </w:rPr>
        <w:t xml:space="preserve"> до проведения конкурса представить: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10.1. </w:t>
      </w:r>
      <w:r w:rsidRPr="006373B6">
        <w:rPr>
          <w:sz w:val="30"/>
          <w:szCs w:val="30"/>
        </w:rPr>
        <w:t>для печатных СМИ, информационных агентств, сетевых изданий: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заявку, подписанную руководителем </w:t>
      </w:r>
      <w:r>
        <w:rPr>
          <w:sz w:val="30"/>
          <w:szCs w:val="30"/>
        </w:rPr>
        <w:t xml:space="preserve">информационного агентства, </w:t>
      </w:r>
      <w:r w:rsidRPr="006373B6">
        <w:rPr>
          <w:sz w:val="30"/>
          <w:szCs w:val="30"/>
        </w:rPr>
        <w:t>редакции СМИ, сетевого издания, с указанием номинации, на которую заявляется печатное СМИ, информационное агентство, сетевое издание;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справку о печатном СМИ, информационном агентстве, сетевом издании с </w:t>
      </w:r>
      <w:r>
        <w:rPr>
          <w:sz w:val="30"/>
          <w:szCs w:val="30"/>
        </w:rPr>
        <w:t>отражением результатов проделанной работы</w:t>
      </w:r>
      <w:r w:rsidRPr="006373B6">
        <w:rPr>
          <w:sz w:val="30"/>
          <w:szCs w:val="30"/>
        </w:rPr>
        <w:t xml:space="preserve"> в рамках заявленной номинации;</w:t>
      </w:r>
    </w:p>
    <w:p w:rsidR="008B43B0" w:rsidRPr="005A0A7F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5A0A7F">
        <w:rPr>
          <w:color w:val="000000"/>
          <w:sz w:val="30"/>
          <w:szCs w:val="30"/>
        </w:rPr>
        <w:t xml:space="preserve">публикации, материалы по заявленной номинации (для </w:t>
      </w:r>
      <w:r>
        <w:rPr>
          <w:color w:val="000000"/>
          <w:sz w:val="30"/>
          <w:szCs w:val="30"/>
        </w:rPr>
        <w:t xml:space="preserve">Интернет-ресурса или </w:t>
      </w:r>
      <w:r w:rsidRPr="005A0A7F">
        <w:rPr>
          <w:color w:val="000000"/>
          <w:sz w:val="30"/>
          <w:szCs w:val="30"/>
        </w:rPr>
        <w:t xml:space="preserve">сетевого издания – скриншот </w:t>
      </w:r>
      <w:r w:rsidRPr="005A0A7F">
        <w:rPr>
          <w:color w:val="000000"/>
          <w:sz w:val="30"/>
          <w:szCs w:val="30"/>
          <w:shd w:val="clear" w:color="auto" w:fill="FFFFFF"/>
        </w:rPr>
        <w:t>соответствующей страницы сетевого издания</w:t>
      </w:r>
      <w:r w:rsidRPr="005A0A7F">
        <w:rPr>
          <w:color w:val="000000"/>
          <w:sz w:val="30"/>
          <w:szCs w:val="30"/>
        </w:rPr>
        <w:t>);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логотип печатного СМИ, информационного агентства, сетевого издания</w:t>
      </w:r>
      <w:r>
        <w:rPr>
          <w:sz w:val="30"/>
          <w:szCs w:val="30"/>
        </w:rPr>
        <w:t>*</w:t>
      </w:r>
      <w:r w:rsidRPr="006373B6">
        <w:rPr>
          <w:sz w:val="30"/>
          <w:szCs w:val="30"/>
        </w:rPr>
        <w:t xml:space="preserve"> (при его наличии) в электронном виде;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2 – 3 экземпляра заявленного печатного СМИ (для печатных СМИ);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Pr="006373B6">
        <w:rPr>
          <w:sz w:val="30"/>
          <w:szCs w:val="30"/>
        </w:rPr>
        <w:t>.2. для отдельных журналистов, творческих работников: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заявку, подписанную руководителем редакции СМИ, информационного агентства, сетевого издания с указанием номинации, на которую заявляется участник;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творческую характеристику</w:t>
      </w:r>
      <w:r>
        <w:rPr>
          <w:sz w:val="30"/>
          <w:szCs w:val="30"/>
        </w:rPr>
        <w:t xml:space="preserve"> участника с</w:t>
      </w:r>
      <w:r w:rsidRPr="006373B6">
        <w:rPr>
          <w:sz w:val="30"/>
          <w:szCs w:val="30"/>
        </w:rPr>
        <w:t xml:space="preserve"> </w:t>
      </w:r>
      <w:r>
        <w:rPr>
          <w:sz w:val="30"/>
          <w:szCs w:val="30"/>
        </w:rPr>
        <w:t>отражением результатов проделанной работы</w:t>
      </w:r>
      <w:r w:rsidRPr="006373B6">
        <w:rPr>
          <w:sz w:val="30"/>
          <w:szCs w:val="30"/>
        </w:rPr>
        <w:t xml:space="preserve"> в рамках заявленной номинации;</w:t>
      </w:r>
    </w:p>
    <w:p w:rsidR="008B43B0" w:rsidRPr="003151D2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3151D2">
        <w:rPr>
          <w:sz w:val="30"/>
          <w:szCs w:val="30"/>
        </w:rPr>
        <w:t>публикации, материалы по заявленной номинации;</w:t>
      </w:r>
    </w:p>
    <w:p w:rsidR="008B43B0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фотографию участника в электронном виде.</w:t>
      </w:r>
    </w:p>
    <w:p w:rsidR="008B43B0" w:rsidRPr="003C5EF7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30"/>
          <w:szCs w:val="30"/>
        </w:rPr>
      </w:pPr>
      <w:r w:rsidRPr="006373B6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6373B6">
        <w:rPr>
          <w:sz w:val="30"/>
          <w:szCs w:val="30"/>
        </w:rPr>
        <w:t xml:space="preserve">. Конкурсные </w:t>
      </w:r>
      <w:r>
        <w:rPr>
          <w:sz w:val="30"/>
          <w:szCs w:val="30"/>
        </w:rPr>
        <w:t>материалы</w:t>
      </w:r>
      <w:r w:rsidRPr="006373B6">
        <w:rPr>
          <w:sz w:val="30"/>
          <w:szCs w:val="30"/>
        </w:rPr>
        <w:t xml:space="preserve"> представляются в Министерство информации с пометкой: </w:t>
      </w:r>
      <w:r>
        <w:rPr>
          <w:sz w:val="30"/>
          <w:szCs w:val="30"/>
          <w:lang w:val="be-BY"/>
        </w:rPr>
        <w:t>”</w:t>
      </w:r>
      <w:r w:rsidRPr="006373B6">
        <w:rPr>
          <w:sz w:val="30"/>
          <w:szCs w:val="30"/>
        </w:rPr>
        <w:t xml:space="preserve">На Национальный конкурс печатных и сетевых средств массовой информации </w:t>
      </w:r>
      <w:r>
        <w:rPr>
          <w:sz w:val="30"/>
          <w:szCs w:val="30"/>
          <w:lang w:val="be-BY"/>
        </w:rPr>
        <w:t>”</w:t>
      </w:r>
      <w:r w:rsidRPr="006373B6">
        <w:rPr>
          <w:sz w:val="30"/>
          <w:szCs w:val="30"/>
        </w:rPr>
        <w:t>Золотая Литера</w:t>
      </w:r>
      <w:r>
        <w:rPr>
          <w:sz w:val="30"/>
          <w:szCs w:val="30"/>
          <w:lang w:val="be-BY"/>
        </w:rPr>
        <w:t>“</w:t>
      </w:r>
      <w:r w:rsidRPr="006373B6">
        <w:rPr>
          <w:sz w:val="30"/>
          <w:szCs w:val="30"/>
        </w:rPr>
        <w:t xml:space="preserve"> </w:t>
      </w:r>
      <w:r w:rsidRPr="003C5EF7">
        <w:rPr>
          <w:b/>
          <w:sz w:val="30"/>
          <w:szCs w:val="30"/>
        </w:rPr>
        <w:t>по адресу: 220</w:t>
      </w:r>
      <w:r w:rsidR="000A5494" w:rsidRPr="003C5EF7">
        <w:rPr>
          <w:b/>
          <w:sz w:val="30"/>
          <w:szCs w:val="30"/>
        </w:rPr>
        <w:t xml:space="preserve">004, г.Минск, пр.Победителей,11, </w:t>
      </w:r>
      <w:r w:rsidR="000A5494" w:rsidRPr="003C5EF7">
        <w:rPr>
          <w:b/>
          <w:sz w:val="30"/>
          <w:szCs w:val="30"/>
          <w:lang w:val="en-US"/>
        </w:rPr>
        <w:t>E</w:t>
      </w:r>
      <w:r w:rsidR="000A5494" w:rsidRPr="003C5EF7">
        <w:rPr>
          <w:b/>
          <w:sz w:val="30"/>
          <w:szCs w:val="30"/>
        </w:rPr>
        <w:t>-</w:t>
      </w:r>
      <w:r w:rsidR="000A5494" w:rsidRPr="003C5EF7">
        <w:rPr>
          <w:b/>
          <w:sz w:val="30"/>
          <w:szCs w:val="30"/>
          <w:lang w:val="en-US"/>
        </w:rPr>
        <w:t>mail</w:t>
      </w:r>
      <w:r w:rsidR="000A5494" w:rsidRPr="003C5EF7">
        <w:rPr>
          <w:b/>
          <w:sz w:val="30"/>
          <w:szCs w:val="30"/>
        </w:rPr>
        <w:t xml:space="preserve">: </w:t>
      </w:r>
      <w:r w:rsidR="000A5494" w:rsidRPr="003C5EF7">
        <w:rPr>
          <w:b/>
          <w:sz w:val="30"/>
          <w:szCs w:val="30"/>
          <w:lang w:val="en-US"/>
        </w:rPr>
        <w:t>zlitera</w:t>
      </w:r>
      <w:r w:rsidR="000A5494" w:rsidRPr="003C5EF7">
        <w:rPr>
          <w:b/>
          <w:sz w:val="30"/>
          <w:szCs w:val="30"/>
        </w:rPr>
        <w:t>@</w:t>
      </w:r>
      <w:r w:rsidR="000A5494" w:rsidRPr="003C5EF7">
        <w:rPr>
          <w:b/>
          <w:sz w:val="30"/>
          <w:szCs w:val="30"/>
          <w:lang w:val="en-US"/>
        </w:rPr>
        <w:t>yandex</w:t>
      </w:r>
      <w:r w:rsidR="000A5494" w:rsidRPr="003C5EF7">
        <w:rPr>
          <w:b/>
          <w:sz w:val="30"/>
          <w:szCs w:val="30"/>
        </w:rPr>
        <w:t>.</w:t>
      </w:r>
      <w:r w:rsidR="000A5494" w:rsidRPr="003C5EF7">
        <w:rPr>
          <w:b/>
          <w:sz w:val="30"/>
          <w:szCs w:val="30"/>
          <w:lang w:val="en-US"/>
        </w:rPr>
        <w:t>by</w:t>
      </w:r>
      <w:r w:rsidR="000A5494" w:rsidRPr="003C5EF7">
        <w:rPr>
          <w:b/>
          <w:sz w:val="30"/>
          <w:szCs w:val="30"/>
        </w:rPr>
        <w:t>.</w:t>
      </w:r>
      <w:bookmarkStart w:id="0" w:name="_GoBack"/>
      <w:bookmarkEnd w:id="0"/>
    </w:p>
    <w:p w:rsidR="008B43B0" w:rsidRPr="00736ED7" w:rsidRDefault="008B43B0" w:rsidP="008B43B0">
      <w:pPr>
        <w:pStyle w:val="ConsPlusNormal"/>
        <w:ind w:firstLine="54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B43B0" w:rsidRPr="00A2715F" w:rsidRDefault="008B43B0" w:rsidP="008B43B0">
      <w:pPr>
        <w:tabs>
          <w:tab w:val="left" w:pos="6804"/>
        </w:tabs>
        <w:ind w:firstLine="540"/>
        <w:rPr>
          <w:color w:val="000000"/>
          <w:sz w:val="30"/>
          <w:szCs w:val="30"/>
        </w:rPr>
      </w:pPr>
      <w:r w:rsidRPr="00A2715F">
        <w:rPr>
          <w:color w:val="000000"/>
          <w:sz w:val="30"/>
          <w:szCs w:val="30"/>
        </w:rPr>
        <w:t>_______________________</w:t>
      </w:r>
    </w:p>
    <w:p w:rsidR="008B43B0" w:rsidRDefault="008B43B0" w:rsidP="008B43B0">
      <w:pPr>
        <w:tabs>
          <w:tab w:val="left" w:pos="6804"/>
        </w:tabs>
        <w:ind w:firstLine="540"/>
        <w:jc w:val="both"/>
        <w:rPr>
          <w:color w:val="222222"/>
          <w:shd w:val="clear" w:color="auto" w:fill="FFFFFF"/>
        </w:rPr>
      </w:pPr>
      <w:r w:rsidRPr="00D40E64">
        <w:t xml:space="preserve">* Для целей настоящей инструкции под логотипом понимается </w:t>
      </w:r>
      <w:r w:rsidRPr="00D40E64">
        <w:rPr>
          <w:color w:val="222222"/>
          <w:shd w:val="clear" w:color="auto" w:fill="FFFFFF"/>
        </w:rPr>
        <w:t>графический знак</w:t>
      </w:r>
      <w:r w:rsidRPr="00D40E64">
        <w:rPr>
          <w:color w:val="000000"/>
          <w:shd w:val="clear" w:color="auto" w:fill="FFFFFF"/>
        </w:rPr>
        <w:t>, </w:t>
      </w:r>
      <w:hyperlink r:id="rId6" w:tooltip="Эмблема" w:history="1">
        <w:r w:rsidRPr="00ED2FD8">
          <w:rPr>
            <w:rStyle w:val="a5"/>
            <w:color w:val="000000"/>
            <w:u w:val="none"/>
            <w:shd w:val="clear" w:color="auto" w:fill="FFFFFF"/>
          </w:rPr>
          <w:t>эмблема</w:t>
        </w:r>
      </w:hyperlink>
      <w:r w:rsidRPr="00ED2FD8">
        <w:rPr>
          <w:color w:val="000000"/>
          <w:shd w:val="clear" w:color="auto" w:fill="FFFFFF"/>
        </w:rPr>
        <w:t>, </w:t>
      </w:r>
      <w:hyperlink r:id="rId7" w:tooltip="Символ" w:history="1">
        <w:r w:rsidRPr="00ED2FD8">
          <w:rPr>
            <w:rStyle w:val="a5"/>
            <w:color w:val="000000"/>
            <w:u w:val="none"/>
            <w:shd w:val="clear" w:color="auto" w:fill="FFFFFF"/>
          </w:rPr>
          <w:t>символ</w:t>
        </w:r>
      </w:hyperlink>
      <w:r w:rsidRPr="00ED2FD8">
        <w:rPr>
          <w:color w:val="000000"/>
          <w:shd w:val="clear" w:color="auto" w:fill="FFFFFF"/>
        </w:rPr>
        <w:t>,</w:t>
      </w:r>
      <w:r w:rsidRPr="00D40E64">
        <w:rPr>
          <w:color w:val="222222"/>
          <w:shd w:val="clear" w:color="auto" w:fill="FFFFFF"/>
        </w:rPr>
        <w:t xml:space="preserve"> элемент фирменного стиля, то есть оригинальное начертание полного или сокращенного наименования организации, используемый организациями и частными лицами для повышения узнаваемости и распознаваемости в социуме.</w:t>
      </w:r>
    </w:p>
    <w:p w:rsidR="008B43B0" w:rsidRPr="00D57CD8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30"/>
          <w:szCs w:val="30"/>
          <w:lang w:val="be-BY"/>
        </w:rPr>
      </w:pPr>
      <w:r w:rsidRPr="006373B6">
        <w:rPr>
          <w:sz w:val="30"/>
          <w:szCs w:val="30"/>
        </w:rPr>
        <w:lastRenderedPageBreak/>
        <w:t>1</w:t>
      </w:r>
      <w:r>
        <w:rPr>
          <w:sz w:val="30"/>
          <w:szCs w:val="30"/>
        </w:rPr>
        <w:t>2</w:t>
      </w:r>
      <w:r w:rsidRPr="006373B6">
        <w:rPr>
          <w:sz w:val="30"/>
          <w:szCs w:val="30"/>
        </w:rPr>
        <w:t>. Информация о проведении конкурса</w:t>
      </w:r>
      <w:r>
        <w:rPr>
          <w:sz w:val="30"/>
          <w:szCs w:val="30"/>
        </w:rPr>
        <w:t>, соответствующая требованиям пункта 4 статьи 927 Гражданского кодекса Республики Беларусь,</w:t>
      </w:r>
      <w:r w:rsidRPr="006373B6">
        <w:rPr>
          <w:sz w:val="30"/>
          <w:szCs w:val="30"/>
        </w:rPr>
        <w:t xml:space="preserve"> размещается </w:t>
      </w:r>
      <w:r>
        <w:rPr>
          <w:sz w:val="30"/>
          <w:szCs w:val="30"/>
        </w:rPr>
        <w:t xml:space="preserve">организатором конкурса в глобальной компьютерной сети Интернет </w:t>
      </w:r>
      <w:r w:rsidRPr="006373B6">
        <w:rPr>
          <w:sz w:val="30"/>
          <w:szCs w:val="30"/>
        </w:rPr>
        <w:t>на официальном сайте Мининформа (</w:t>
      </w:r>
      <w:hyperlink r:id="rId8" w:history="1">
        <w:r w:rsidRPr="006373B6">
          <w:rPr>
            <w:rStyle w:val="a5"/>
            <w:sz w:val="30"/>
            <w:szCs w:val="30"/>
            <w:lang w:val="en-US"/>
          </w:rPr>
          <w:t>www</w:t>
        </w:r>
        <w:r w:rsidRPr="006373B6">
          <w:rPr>
            <w:rStyle w:val="a5"/>
            <w:sz w:val="30"/>
            <w:szCs w:val="30"/>
          </w:rPr>
          <w:t>.</w:t>
        </w:r>
        <w:r w:rsidRPr="006373B6">
          <w:rPr>
            <w:rStyle w:val="a5"/>
            <w:sz w:val="30"/>
            <w:szCs w:val="30"/>
            <w:lang w:val="en-US"/>
          </w:rPr>
          <w:t>mininform</w:t>
        </w:r>
        <w:r w:rsidRPr="006373B6">
          <w:rPr>
            <w:rStyle w:val="a5"/>
            <w:sz w:val="30"/>
            <w:szCs w:val="30"/>
          </w:rPr>
          <w:t>.</w:t>
        </w:r>
        <w:r w:rsidRPr="006373B6">
          <w:rPr>
            <w:rStyle w:val="a5"/>
            <w:sz w:val="30"/>
            <w:szCs w:val="30"/>
            <w:lang w:val="en-US"/>
          </w:rPr>
          <w:t>gov</w:t>
        </w:r>
        <w:r w:rsidRPr="006373B6">
          <w:rPr>
            <w:rStyle w:val="a5"/>
            <w:sz w:val="30"/>
            <w:szCs w:val="30"/>
          </w:rPr>
          <w:t>.</w:t>
        </w:r>
        <w:r w:rsidRPr="006373B6">
          <w:rPr>
            <w:rStyle w:val="a5"/>
            <w:sz w:val="30"/>
            <w:szCs w:val="30"/>
            <w:lang w:val="en-US"/>
          </w:rPr>
          <w:t>by</w:t>
        </w:r>
      </w:hyperlink>
      <w:r w:rsidRPr="006373B6">
        <w:rPr>
          <w:sz w:val="30"/>
          <w:szCs w:val="30"/>
        </w:rPr>
        <w:t>) не позднее чем за 30 календарных дней до начала его проведения</w:t>
      </w:r>
      <w:r w:rsidRPr="00D57CD8">
        <w:rPr>
          <w:color w:val="000000"/>
          <w:sz w:val="30"/>
          <w:szCs w:val="30"/>
        </w:rPr>
        <w:t>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57CD8">
        <w:rPr>
          <w:color w:val="000000"/>
          <w:sz w:val="30"/>
          <w:szCs w:val="30"/>
        </w:rPr>
        <w:t>13. Подведение</w:t>
      </w:r>
      <w:r w:rsidRPr="006373B6">
        <w:rPr>
          <w:sz w:val="30"/>
          <w:szCs w:val="30"/>
        </w:rPr>
        <w:t xml:space="preserve"> итогов проводится по номинациям, утвержденным оргкомитетом конкурса.</w:t>
      </w:r>
    </w:p>
    <w:p w:rsidR="008B43B0" w:rsidRPr="006373B6" w:rsidRDefault="008B43B0" w:rsidP="008B43B0">
      <w:pPr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4</w:t>
      </w:r>
      <w:r w:rsidRPr="006373B6">
        <w:rPr>
          <w:color w:val="000000"/>
          <w:sz w:val="30"/>
          <w:szCs w:val="30"/>
        </w:rPr>
        <w:t xml:space="preserve">. Основными критериями оценки конкурсных </w:t>
      </w:r>
      <w:r>
        <w:rPr>
          <w:color w:val="000000"/>
          <w:sz w:val="30"/>
          <w:szCs w:val="30"/>
        </w:rPr>
        <w:t>материалов</w:t>
      </w:r>
      <w:r w:rsidRPr="006373B6">
        <w:rPr>
          <w:color w:val="000000"/>
          <w:sz w:val="30"/>
          <w:szCs w:val="30"/>
        </w:rPr>
        <w:t xml:space="preserve"> являются:</w:t>
      </w:r>
    </w:p>
    <w:p w:rsidR="008B43B0" w:rsidRPr="006373B6" w:rsidRDefault="008B43B0" w:rsidP="008B43B0">
      <w:pPr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>полнота раскрытия темы;</w:t>
      </w:r>
    </w:p>
    <w:p w:rsidR="008B43B0" w:rsidRPr="006373B6" w:rsidRDefault="008B43B0" w:rsidP="008B43B0">
      <w:pPr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 xml:space="preserve">соответствие содержания </w:t>
      </w:r>
      <w:r>
        <w:rPr>
          <w:color w:val="000000"/>
          <w:sz w:val="30"/>
          <w:szCs w:val="30"/>
        </w:rPr>
        <w:t>материалов</w:t>
      </w:r>
      <w:r w:rsidRPr="006373B6">
        <w:rPr>
          <w:color w:val="000000"/>
          <w:sz w:val="30"/>
          <w:szCs w:val="30"/>
        </w:rPr>
        <w:t xml:space="preserve"> заявленным </w:t>
      </w:r>
      <w:r>
        <w:rPr>
          <w:color w:val="000000"/>
          <w:sz w:val="30"/>
          <w:szCs w:val="30"/>
        </w:rPr>
        <w:t>номинациям</w:t>
      </w:r>
      <w:r w:rsidRPr="006373B6">
        <w:rPr>
          <w:color w:val="000000"/>
          <w:sz w:val="30"/>
          <w:szCs w:val="30"/>
        </w:rPr>
        <w:t xml:space="preserve"> конкурса;</w:t>
      </w:r>
    </w:p>
    <w:p w:rsidR="008B43B0" w:rsidRPr="006373B6" w:rsidRDefault="008B43B0" w:rsidP="008B43B0">
      <w:pPr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>новые, оригинальные методы подачи материалов.</w:t>
      </w:r>
    </w:p>
    <w:p w:rsidR="008B43B0" w:rsidRPr="006373B6" w:rsidRDefault="008B43B0" w:rsidP="008B43B0">
      <w:pPr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5</w:t>
      </w:r>
      <w:r w:rsidRPr="006373B6">
        <w:rPr>
          <w:color w:val="000000"/>
          <w:sz w:val="30"/>
          <w:szCs w:val="30"/>
        </w:rPr>
        <w:t xml:space="preserve">. Жюри конкурса по каждому участнику принимает решение открытым голосованием простым большинством голосов. </w:t>
      </w:r>
    </w:p>
    <w:p w:rsidR="008B43B0" w:rsidRPr="006373B6" w:rsidRDefault="008B43B0" w:rsidP="008B43B0">
      <w:pPr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 xml:space="preserve">В случае равенства голосов принимается решение, за которое проголосовал председатель жюри, а при его отсутствии на заседании жюри – заместитель председателя жюри. </w:t>
      </w:r>
    </w:p>
    <w:p w:rsidR="008B43B0" w:rsidRPr="006373B6" w:rsidRDefault="008B43B0" w:rsidP="008B43B0">
      <w:pPr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 xml:space="preserve">При наличии спорных вопросов, возникающих в ходе работы жюри, мнение председателя жюри является решающим. </w:t>
      </w:r>
    </w:p>
    <w:p w:rsidR="008B43B0" w:rsidRPr="006373B6" w:rsidRDefault="008B43B0" w:rsidP="008B43B0">
      <w:pPr>
        <w:autoSpaceDE w:val="0"/>
        <w:autoSpaceDN w:val="0"/>
        <w:adjustRightInd w:val="0"/>
        <w:ind w:firstLine="567"/>
        <w:jc w:val="both"/>
        <w:rPr>
          <w:color w:val="000000"/>
          <w:sz w:val="30"/>
          <w:szCs w:val="30"/>
        </w:rPr>
      </w:pPr>
      <w:r w:rsidRPr="006373B6">
        <w:rPr>
          <w:color w:val="000000"/>
          <w:sz w:val="30"/>
          <w:szCs w:val="30"/>
        </w:rPr>
        <w:t xml:space="preserve">Решение жюри оформляется протоколом, который подписывают председатель и секретарь жюри. 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1</w:t>
      </w:r>
      <w:r>
        <w:rPr>
          <w:sz w:val="30"/>
          <w:szCs w:val="30"/>
        </w:rPr>
        <w:t>6</w:t>
      </w:r>
      <w:r w:rsidRPr="006373B6">
        <w:rPr>
          <w:sz w:val="30"/>
          <w:szCs w:val="30"/>
        </w:rPr>
        <w:t>. Победители конкурса в каждой номинации награждаютс</w:t>
      </w:r>
      <w:r>
        <w:rPr>
          <w:sz w:val="30"/>
          <w:szCs w:val="30"/>
        </w:rPr>
        <w:t>я дипломами и памятными знаками-</w:t>
      </w:r>
      <w:r w:rsidRPr="006373B6">
        <w:rPr>
          <w:sz w:val="30"/>
          <w:szCs w:val="30"/>
        </w:rPr>
        <w:t xml:space="preserve">символами конкурса </w:t>
      </w:r>
      <w:r>
        <w:rPr>
          <w:sz w:val="30"/>
          <w:szCs w:val="30"/>
          <w:lang w:val="be-BY"/>
        </w:rPr>
        <w:t>”</w:t>
      </w:r>
      <w:r w:rsidRPr="006373B6">
        <w:rPr>
          <w:sz w:val="30"/>
          <w:szCs w:val="30"/>
        </w:rPr>
        <w:t>Золотая Литера</w:t>
      </w:r>
      <w:r>
        <w:rPr>
          <w:sz w:val="30"/>
          <w:szCs w:val="30"/>
          <w:lang w:val="be-BY"/>
        </w:rPr>
        <w:t>“</w:t>
      </w:r>
      <w:r w:rsidRPr="006373B6">
        <w:rPr>
          <w:sz w:val="30"/>
          <w:szCs w:val="30"/>
        </w:rPr>
        <w:t>.</w:t>
      </w:r>
    </w:p>
    <w:p w:rsidR="008B43B0" w:rsidRPr="00B23FF6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0"/>
          <w:szCs w:val="30"/>
        </w:rPr>
      </w:pPr>
      <w:r w:rsidRPr="00397006">
        <w:rPr>
          <w:sz w:val="30"/>
          <w:szCs w:val="30"/>
        </w:rPr>
        <w:t>1</w:t>
      </w:r>
      <w:r>
        <w:rPr>
          <w:sz w:val="30"/>
          <w:szCs w:val="30"/>
        </w:rPr>
        <w:t>7</w:t>
      </w:r>
      <w:r w:rsidRPr="00397006">
        <w:rPr>
          <w:sz w:val="30"/>
          <w:szCs w:val="30"/>
        </w:rPr>
        <w:t>.</w:t>
      </w:r>
      <w:r w:rsidRPr="00B23FF6">
        <w:rPr>
          <w:b/>
          <w:sz w:val="30"/>
          <w:szCs w:val="30"/>
        </w:rPr>
        <w:t> </w:t>
      </w:r>
      <w:r w:rsidRPr="00397006">
        <w:rPr>
          <w:color w:val="000000"/>
          <w:sz w:val="30"/>
          <w:szCs w:val="30"/>
        </w:rPr>
        <w:t>Торжественная церемония награждения победителей конкурса и вручение дипломов и памятных знаков проводится ежегодно в рамках проведения мероприятий, приуроченных ко Дню печати.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6373B6">
        <w:rPr>
          <w:sz w:val="30"/>
          <w:szCs w:val="30"/>
        </w:rPr>
        <w:t>1</w:t>
      </w:r>
      <w:r>
        <w:rPr>
          <w:sz w:val="30"/>
          <w:szCs w:val="30"/>
        </w:rPr>
        <w:t>8</w:t>
      </w:r>
      <w:r w:rsidRPr="006373B6">
        <w:rPr>
          <w:sz w:val="30"/>
          <w:szCs w:val="30"/>
        </w:rPr>
        <w:t>. Финансирование организации и проведения конкурса осуществляется за счет средств организатора конкурса, иных источников, не запрещенных законодательством.</w:t>
      </w:r>
    </w:p>
    <w:p w:rsidR="008B43B0" w:rsidRPr="006373B6" w:rsidRDefault="008B43B0" w:rsidP="008B43B0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6373B6">
        <w:rPr>
          <w:sz w:val="30"/>
          <w:szCs w:val="30"/>
        </w:rPr>
        <w:t xml:space="preserve">Расходы, связанные с подготовкой к участию в конкурсе (подготовка и оформление печатных и фотоматериалов, представляемых на конкурс, оплата почтовых услуг), участники конкурса </w:t>
      </w:r>
      <w:r>
        <w:rPr>
          <w:sz w:val="30"/>
          <w:szCs w:val="30"/>
        </w:rPr>
        <w:t xml:space="preserve">несут </w:t>
      </w:r>
      <w:r w:rsidRPr="006373B6">
        <w:rPr>
          <w:sz w:val="30"/>
          <w:szCs w:val="30"/>
        </w:rPr>
        <w:t>самостоятельно.</w:t>
      </w:r>
    </w:p>
    <w:p w:rsidR="008B43B0" w:rsidRPr="006B2DED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30"/>
          <w:szCs w:val="30"/>
        </w:rPr>
      </w:pPr>
      <w:r w:rsidRPr="006B2DED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9</w:t>
      </w:r>
      <w:r w:rsidRPr="006B2DED">
        <w:rPr>
          <w:color w:val="000000"/>
          <w:sz w:val="30"/>
          <w:szCs w:val="30"/>
        </w:rPr>
        <w:t>. Информация об итогах и победителях конкурса, дате и месте проведения церемонии награждения победителей размещается в СМИ и на официальном сайте Мининформа (</w:t>
      </w:r>
      <w:hyperlink r:id="rId9" w:history="1">
        <w:r w:rsidRPr="006B2DED">
          <w:rPr>
            <w:rStyle w:val="a5"/>
            <w:color w:val="000000"/>
            <w:sz w:val="30"/>
            <w:szCs w:val="30"/>
            <w:lang w:val="en-US"/>
          </w:rPr>
          <w:t>www</w:t>
        </w:r>
        <w:r w:rsidRPr="006B2DED">
          <w:rPr>
            <w:rStyle w:val="a5"/>
            <w:color w:val="000000"/>
            <w:sz w:val="30"/>
            <w:szCs w:val="30"/>
          </w:rPr>
          <w:t>.</w:t>
        </w:r>
        <w:r w:rsidRPr="006B2DED">
          <w:rPr>
            <w:rStyle w:val="a5"/>
            <w:color w:val="000000"/>
            <w:sz w:val="30"/>
            <w:szCs w:val="30"/>
            <w:lang w:val="en-US"/>
          </w:rPr>
          <w:t>mininform</w:t>
        </w:r>
        <w:r w:rsidRPr="006B2DED">
          <w:rPr>
            <w:rStyle w:val="a5"/>
            <w:color w:val="000000"/>
            <w:sz w:val="30"/>
            <w:szCs w:val="30"/>
          </w:rPr>
          <w:t>.</w:t>
        </w:r>
        <w:r w:rsidRPr="006B2DED">
          <w:rPr>
            <w:rStyle w:val="a5"/>
            <w:color w:val="000000"/>
            <w:sz w:val="30"/>
            <w:szCs w:val="30"/>
            <w:lang w:val="en-US"/>
          </w:rPr>
          <w:t>gov</w:t>
        </w:r>
        <w:r w:rsidRPr="006B2DED">
          <w:rPr>
            <w:rStyle w:val="a5"/>
            <w:color w:val="000000"/>
            <w:sz w:val="30"/>
            <w:szCs w:val="30"/>
          </w:rPr>
          <w:t>.</w:t>
        </w:r>
        <w:r w:rsidRPr="006B2DED">
          <w:rPr>
            <w:rStyle w:val="a5"/>
            <w:color w:val="000000"/>
            <w:sz w:val="30"/>
            <w:szCs w:val="30"/>
            <w:lang w:val="en-US"/>
          </w:rPr>
          <w:t>by</w:t>
        </w:r>
      </w:hyperlink>
      <w:r w:rsidRPr="006B2DED">
        <w:rPr>
          <w:color w:val="000000"/>
          <w:sz w:val="30"/>
          <w:szCs w:val="30"/>
        </w:rPr>
        <w:t xml:space="preserve">) в течение </w:t>
      </w:r>
      <w:r>
        <w:rPr>
          <w:color w:val="000000"/>
          <w:sz w:val="30"/>
          <w:szCs w:val="30"/>
        </w:rPr>
        <w:br/>
      </w:r>
      <w:r w:rsidRPr="006B2DED">
        <w:rPr>
          <w:color w:val="000000"/>
          <w:sz w:val="30"/>
          <w:szCs w:val="30"/>
        </w:rPr>
        <w:t>5 рабочих дней  после их определения.</w:t>
      </w:r>
    </w:p>
    <w:p w:rsidR="008B43B0" w:rsidRPr="00F2694C" w:rsidRDefault="008B43B0" w:rsidP="008B43B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Pr="006373B6">
        <w:rPr>
          <w:sz w:val="30"/>
          <w:szCs w:val="30"/>
        </w:rPr>
        <w:t>. Материалы, представленные на конкурс, хранятся в Министерстве информации Республики Беларусь в течение 3 месяцев после награждения победителей.</w:t>
      </w:r>
    </w:p>
    <w:p w:rsidR="0069057F" w:rsidRDefault="00873711"/>
    <w:sectPr w:rsidR="0069057F" w:rsidSect="008B43B0">
      <w:headerReference w:type="default" r:id="rId10"/>
      <w:pgSz w:w="11907" w:h="16840"/>
      <w:pgMar w:top="1560" w:right="567" w:bottom="1135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711" w:rsidRDefault="00873711">
      <w:r>
        <w:separator/>
      </w:r>
    </w:p>
  </w:endnote>
  <w:endnote w:type="continuationSeparator" w:id="0">
    <w:p w:rsidR="00873711" w:rsidRDefault="0087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711" w:rsidRDefault="00873711">
      <w:r>
        <w:separator/>
      </w:r>
    </w:p>
  </w:footnote>
  <w:footnote w:type="continuationSeparator" w:id="0">
    <w:p w:rsidR="00873711" w:rsidRDefault="0087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669" w:rsidRPr="006B7669" w:rsidRDefault="000138A9">
    <w:pPr>
      <w:pStyle w:val="a3"/>
      <w:jc w:val="center"/>
      <w:rPr>
        <w:color w:val="000000"/>
        <w:sz w:val="28"/>
        <w:szCs w:val="28"/>
      </w:rPr>
    </w:pPr>
    <w:r w:rsidRPr="006B7669">
      <w:rPr>
        <w:color w:val="000000"/>
        <w:sz w:val="28"/>
        <w:szCs w:val="28"/>
      </w:rPr>
      <w:fldChar w:fldCharType="begin"/>
    </w:r>
    <w:r w:rsidRPr="006B7669">
      <w:rPr>
        <w:color w:val="000000"/>
        <w:sz w:val="28"/>
        <w:szCs w:val="28"/>
      </w:rPr>
      <w:instrText>PAGE   \* MERGEFORMAT</w:instrText>
    </w:r>
    <w:r w:rsidRPr="006B7669">
      <w:rPr>
        <w:color w:val="000000"/>
        <w:sz w:val="28"/>
        <w:szCs w:val="28"/>
      </w:rPr>
      <w:fldChar w:fldCharType="separate"/>
    </w:r>
    <w:r w:rsidR="003C5EF7">
      <w:rPr>
        <w:noProof/>
        <w:color w:val="000000"/>
        <w:sz w:val="28"/>
        <w:szCs w:val="28"/>
      </w:rPr>
      <w:t>2</w:t>
    </w:r>
    <w:r w:rsidRPr="006B7669">
      <w:rPr>
        <w:color w:val="000000"/>
        <w:sz w:val="28"/>
        <w:szCs w:val="28"/>
      </w:rPr>
      <w:fldChar w:fldCharType="end"/>
    </w:r>
  </w:p>
  <w:p w:rsidR="006675AE" w:rsidRDefault="008737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3B0"/>
    <w:rsid w:val="000138A9"/>
    <w:rsid w:val="000A5494"/>
    <w:rsid w:val="001E7372"/>
    <w:rsid w:val="002E4F38"/>
    <w:rsid w:val="003C5EF7"/>
    <w:rsid w:val="007F3B12"/>
    <w:rsid w:val="00873711"/>
    <w:rsid w:val="008B43B0"/>
    <w:rsid w:val="009D0C23"/>
    <w:rsid w:val="00BB36E1"/>
    <w:rsid w:val="00C1069C"/>
    <w:rsid w:val="00E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D795E-76F8-4EFE-867C-93B9FE82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43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43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8B43B0"/>
    <w:rPr>
      <w:color w:val="0000FF"/>
      <w:u w:val="single"/>
    </w:rPr>
  </w:style>
  <w:style w:type="paragraph" w:customStyle="1" w:styleId="ConsPlusNormal">
    <w:name w:val="ConsPlusNormal"/>
    <w:rsid w:val="008B43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8B4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11">
    <w:name w:val="Style11"/>
    <w:basedOn w:val="a"/>
    <w:uiPriority w:val="99"/>
    <w:rsid w:val="008B43B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nform.gov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8%D0%BC%D0%B2%D0%BE%D0%B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C%D0%B1%D0%BB%D0%B5%D0%BC%D0%B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inin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995</Words>
  <Characters>5676</Characters>
  <Application>Microsoft Office Word</Application>
  <DocSecurity>0</DocSecurity>
  <Lines>47</Lines>
  <Paragraphs>13</Paragraphs>
  <ScaleCrop>false</ScaleCrop>
  <Company>Microsoft</Company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2020-03-06T08:40:00Z</dcterms:created>
  <dcterms:modified xsi:type="dcterms:W3CDTF">2020-03-09T06:32:00Z</dcterms:modified>
</cp:coreProperties>
</file>