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16" w:rsidRDefault="00B00A16" w:rsidP="00B00A16">
      <w:pPr>
        <w:spacing w:line="240" w:lineRule="auto"/>
        <w:jc w:val="center"/>
        <w:rPr>
          <w:b/>
        </w:rPr>
      </w:pPr>
      <w:r w:rsidRPr="003D626F">
        <w:rPr>
          <w:b/>
        </w:rPr>
        <w:t>О заседании общественно-консультативного совета</w:t>
      </w:r>
    </w:p>
    <w:p w:rsidR="00B00A16" w:rsidRPr="003D626F" w:rsidRDefault="00B00A16" w:rsidP="00B00A16">
      <w:pPr>
        <w:spacing w:after="0" w:line="240" w:lineRule="auto"/>
        <w:jc w:val="center"/>
        <w:rPr>
          <w:b/>
        </w:rPr>
      </w:pPr>
    </w:p>
    <w:p w:rsidR="00B00A16" w:rsidRDefault="00B00A16" w:rsidP="00B00A16">
      <w:pPr>
        <w:spacing w:after="0" w:line="240" w:lineRule="auto"/>
        <w:ind w:firstLine="720"/>
        <w:jc w:val="both"/>
        <w:rPr>
          <w:szCs w:val="30"/>
        </w:rPr>
      </w:pPr>
      <w:r>
        <w:rPr>
          <w:b/>
          <w:szCs w:val="30"/>
        </w:rPr>
        <w:t>26 сентября 2019</w:t>
      </w:r>
      <w:r w:rsidRPr="00E6648D">
        <w:rPr>
          <w:b/>
          <w:szCs w:val="30"/>
        </w:rPr>
        <w:t xml:space="preserve"> года</w:t>
      </w:r>
      <w:r>
        <w:rPr>
          <w:b/>
          <w:szCs w:val="30"/>
        </w:rPr>
        <w:t xml:space="preserve"> </w:t>
      </w:r>
      <w:r>
        <w:t xml:space="preserve">в Министерстве информации состоялось заседание общественно-консультативного (экспертного) совета по развитию предпринимательства, на котором обсуждались следующие вопросы: </w:t>
      </w:r>
    </w:p>
    <w:p w:rsidR="00B00A16" w:rsidRDefault="00B00A16" w:rsidP="00B00A16">
      <w:pPr>
        <w:autoSpaceDE w:val="0"/>
        <w:autoSpaceDN w:val="0"/>
        <w:adjustRightInd w:val="0"/>
        <w:spacing w:after="0"/>
        <w:jc w:val="both"/>
        <w:rPr>
          <w:szCs w:val="30"/>
        </w:rPr>
      </w:pPr>
      <w:r>
        <w:rPr>
          <w:szCs w:val="30"/>
        </w:rPr>
        <w:tab/>
        <w:t xml:space="preserve">проведение </w:t>
      </w:r>
      <w:proofErr w:type="gramStart"/>
      <w:r>
        <w:rPr>
          <w:szCs w:val="30"/>
        </w:rPr>
        <w:t>анализа постановления Министерства информации Республики</w:t>
      </w:r>
      <w:proofErr w:type="gramEnd"/>
      <w:r>
        <w:rPr>
          <w:szCs w:val="30"/>
        </w:rPr>
        <w:t xml:space="preserve"> Беларусь от 3 декабря 2013 г. № 11 «О некоторых вопросах лицензирования деятельности в области вещания» в рамках правового мониторинга;</w:t>
      </w:r>
    </w:p>
    <w:p w:rsidR="00B00A16" w:rsidRDefault="00B00A16" w:rsidP="00B00A16">
      <w:pPr>
        <w:spacing w:after="0"/>
        <w:ind w:firstLine="720"/>
        <w:jc w:val="both"/>
        <w:rPr>
          <w:szCs w:val="30"/>
        </w:rPr>
      </w:pPr>
      <w:r>
        <w:rPr>
          <w:szCs w:val="30"/>
        </w:rPr>
        <w:t xml:space="preserve">перспективы введения механизма целевой поддержки малых </w:t>
      </w:r>
      <w:proofErr w:type="spellStart"/>
      <w:r>
        <w:rPr>
          <w:szCs w:val="30"/>
        </w:rPr>
        <w:t>медиа-ресурсов</w:t>
      </w:r>
      <w:proofErr w:type="spellEnd"/>
      <w:r>
        <w:rPr>
          <w:szCs w:val="30"/>
        </w:rPr>
        <w:t xml:space="preserve"> через систему грантов.</w:t>
      </w:r>
    </w:p>
    <w:sectPr w:rsidR="00B00A16" w:rsidSect="00FD3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00A16"/>
    <w:rsid w:val="001638E6"/>
    <w:rsid w:val="00182DB2"/>
    <w:rsid w:val="00604278"/>
    <w:rsid w:val="00641FD5"/>
    <w:rsid w:val="00670AEC"/>
    <w:rsid w:val="0096113A"/>
    <w:rsid w:val="00A80BDA"/>
    <w:rsid w:val="00B00A16"/>
    <w:rsid w:val="00BE2EF7"/>
    <w:rsid w:val="00E12CEA"/>
    <w:rsid w:val="00FD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16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A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>Grizli777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2019-09-27T09:20:00Z</cp:lastPrinted>
  <dcterms:created xsi:type="dcterms:W3CDTF">2019-10-15T15:39:00Z</dcterms:created>
  <dcterms:modified xsi:type="dcterms:W3CDTF">2019-10-15T15:39:00Z</dcterms:modified>
</cp:coreProperties>
</file>