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F4" w:rsidRDefault="005A39F4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5A39F4" w:rsidRDefault="005A39F4">
      <w:pPr>
        <w:pStyle w:val="newncpi"/>
        <w:ind w:firstLine="0"/>
        <w:jc w:val="center"/>
      </w:pPr>
      <w:r>
        <w:rPr>
          <w:rStyle w:val="datepr"/>
        </w:rPr>
        <w:t>19 августа 2011 г.</w:t>
      </w:r>
      <w:r>
        <w:rPr>
          <w:rStyle w:val="number"/>
        </w:rPr>
        <w:t xml:space="preserve"> № 1111</w:t>
      </w:r>
    </w:p>
    <w:p w:rsidR="005A39F4" w:rsidRDefault="005A39F4">
      <w:pPr>
        <w:pStyle w:val="title"/>
      </w:pPr>
      <w:r>
        <w:t>Об утверждении Положения о порядке предоставления субсидий отдельным юридическим лицам, на которые возложены функции редакций печатных средств массовой информации</w:t>
      </w:r>
    </w:p>
    <w:p w:rsidR="005A39F4" w:rsidRDefault="005A39F4">
      <w:pPr>
        <w:pStyle w:val="changei"/>
      </w:pPr>
      <w:r>
        <w:t>Изменения и дополнения:</w:t>
      </w:r>
    </w:p>
    <w:p w:rsidR="005A39F4" w:rsidRDefault="005A39F4">
      <w:pPr>
        <w:pStyle w:val="changeadd"/>
      </w:pPr>
      <w:r>
        <w:t>Постановление Совета Министров Республики Беларусь от 22 декабря 2014 г. № 1214 (Национальный правовой Интернет-портал Республики Беларусь, 30.12.2014, 5/39908) &lt;C21401214&gt;;</w:t>
      </w:r>
    </w:p>
    <w:p w:rsidR="005A39F4" w:rsidRDefault="005A39F4">
      <w:pPr>
        <w:pStyle w:val="changeadd"/>
      </w:pPr>
      <w:r>
        <w:t>Постановление Совета Министров Республики Беларусь от 23 августа 2018 г. № 613 (Национальный правовой Интернет-портал Республики Беларусь, 25.08.2018, 5/45516) &lt;C21800613&gt;</w:t>
      </w:r>
    </w:p>
    <w:p w:rsidR="005A39F4" w:rsidRDefault="005A39F4">
      <w:pPr>
        <w:pStyle w:val="newncpi"/>
      </w:pPr>
      <w:r>
        <w:t> </w:t>
      </w:r>
    </w:p>
    <w:p w:rsidR="005A39F4" w:rsidRDefault="005A39F4">
      <w:pPr>
        <w:pStyle w:val="preamble"/>
      </w:pPr>
      <w:r>
        <w:t>В соответствии с подпунктом 2.2 пункта 2 Указа Президента Республики Беларусь от 17 мая 2011 г. № 192 «О поддержке отдельных средств массовой информации и некоторых организаций» Совет Министров Республики Беларусь ПОСТАНОВЛЯЕТ:</w:t>
      </w:r>
    </w:p>
    <w:p w:rsidR="005A39F4" w:rsidRDefault="005A39F4">
      <w:pPr>
        <w:pStyle w:val="point"/>
      </w:pPr>
      <w:r>
        <w:t>1. Утвердить прилагаемое Положение о порядке предоставления субсидий</w:t>
      </w:r>
      <w:r>
        <w:rPr>
          <w:i/>
          <w:iCs/>
        </w:rPr>
        <w:t xml:space="preserve"> </w:t>
      </w:r>
      <w:r>
        <w:t>отдельным юридическим лицам, на которые возложены функции редакций печатных средств массовой информации.</w:t>
      </w:r>
    </w:p>
    <w:p w:rsidR="005A39F4" w:rsidRDefault="005A39F4">
      <w:pPr>
        <w:pStyle w:val="point"/>
      </w:pPr>
      <w:r>
        <w:t>2. Министерству информации и Министерству финансов принять меры по реализации настоящего постановления.</w:t>
      </w:r>
    </w:p>
    <w:p w:rsidR="005A39F4" w:rsidRDefault="005A39F4">
      <w:pPr>
        <w:pStyle w:val="point"/>
      </w:pPr>
      <w:r>
        <w:t>3. Настоящее постановление вступает в силу со дня его принятия.</w:t>
      </w:r>
    </w:p>
    <w:p w:rsidR="005A39F4" w:rsidRDefault="005A39F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5A39F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A39F4" w:rsidRDefault="005A39F4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A39F4" w:rsidRDefault="005A39F4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М.Мясникович</w:t>
            </w:r>
            <w:proofErr w:type="spellEnd"/>
          </w:p>
        </w:tc>
      </w:tr>
    </w:tbl>
    <w:p w:rsidR="005A39F4" w:rsidRDefault="005A39F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5A39F4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A39F4" w:rsidRDefault="005A39F4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A39F4" w:rsidRDefault="005A39F4">
            <w:pPr>
              <w:pStyle w:val="capu1"/>
            </w:pPr>
            <w:r>
              <w:t>УТВЕРЖДЕНО</w:t>
            </w:r>
          </w:p>
          <w:p w:rsidR="005A39F4" w:rsidRDefault="005A39F4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:rsidR="005A39F4" w:rsidRDefault="005A39F4">
            <w:pPr>
              <w:pStyle w:val="cap1"/>
            </w:pPr>
            <w:r>
              <w:t>19.08.2011 № 1111</w:t>
            </w:r>
          </w:p>
        </w:tc>
      </w:tr>
    </w:tbl>
    <w:p w:rsidR="005A39F4" w:rsidRDefault="005A39F4">
      <w:pPr>
        <w:pStyle w:val="titleu"/>
      </w:pPr>
      <w:r>
        <w:t>ПОЛОЖЕНИЕ</w:t>
      </w:r>
      <w:r>
        <w:br/>
        <w:t>о порядке предоставления субсидий отдельным</w:t>
      </w:r>
      <w:r>
        <w:rPr>
          <w:i/>
          <w:iCs/>
        </w:rPr>
        <w:t xml:space="preserve"> </w:t>
      </w:r>
      <w:r>
        <w:t>юридическим лицам</w:t>
      </w:r>
      <w:r>
        <w:rPr>
          <w:i/>
          <w:iCs/>
        </w:rPr>
        <w:t xml:space="preserve">, </w:t>
      </w:r>
      <w:r>
        <w:t>на которые возложены функции редакций печатных средств массовой информации</w:t>
      </w:r>
    </w:p>
    <w:p w:rsidR="005A39F4" w:rsidRDefault="005A39F4">
      <w:pPr>
        <w:pStyle w:val="point"/>
      </w:pPr>
      <w:r>
        <w:t>1. </w:t>
      </w:r>
      <w:proofErr w:type="gramStart"/>
      <w:r>
        <w:t>Настоящим Положением определяется порядок предоставления субсидий из республиканского и местных бюджетов государственным юридическим лицам, кроме бюджетных организаций, и хозяйственным обществам, в отношении которых Республика Беларусь, обладая акциями (долями в уставных фондах), может определять решения, принимаемые этими хозяйственными обществами, на которые возложены функции редакций печатных средств массовой информации (далее – редакции):</w:t>
      </w:r>
      <w:proofErr w:type="gramEnd"/>
    </w:p>
    <w:p w:rsidR="005A39F4" w:rsidRDefault="005A39F4">
      <w:pPr>
        <w:pStyle w:val="newncpi"/>
      </w:pPr>
      <w:r>
        <w:t>по перечням печатных средств массовой информации, утверждаемым Советом Министров Республики Беларусь или соответствующими местными исполнительными и распорядительными органами, – на частичное возмещение расходов на типографские услуги, приобретение бумаги, заработную плату и начисления на заработную плату, связанных с их производством и выпуском;</w:t>
      </w:r>
    </w:p>
    <w:p w:rsidR="005A39F4" w:rsidRDefault="005A39F4">
      <w:pPr>
        <w:pStyle w:val="newncpi"/>
      </w:pPr>
      <w:r>
        <w:t>редакциям – на полное (частичное) возмещение расходов на производство, выпуск и распространение тиража (части тиража) газет «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Minsk</w:t>
      </w:r>
      <w:proofErr w:type="spellEnd"/>
      <w:r>
        <w:t xml:space="preserve"> </w:t>
      </w:r>
      <w:proofErr w:type="spellStart"/>
      <w:r>
        <w:t>times</w:t>
      </w:r>
      <w:proofErr w:type="spellEnd"/>
      <w:r>
        <w:t>», «</w:t>
      </w:r>
      <w:proofErr w:type="spellStart"/>
      <w:r>
        <w:t>Голас</w:t>
      </w:r>
      <w:proofErr w:type="spellEnd"/>
      <w:r>
        <w:t xml:space="preserve"> </w:t>
      </w:r>
      <w:proofErr w:type="spellStart"/>
      <w:r>
        <w:t>Радзімы</w:t>
      </w:r>
      <w:proofErr w:type="spellEnd"/>
      <w:r>
        <w:t xml:space="preserve">» и журнала «Беларусь. </w:t>
      </w:r>
      <w:proofErr w:type="spellStart"/>
      <w:r>
        <w:t>Belarus</w:t>
      </w:r>
      <w:proofErr w:type="spellEnd"/>
      <w:r>
        <w:t>».</w:t>
      </w:r>
    </w:p>
    <w:p w:rsidR="005A39F4" w:rsidRDefault="005A39F4">
      <w:pPr>
        <w:pStyle w:val="point"/>
      </w:pPr>
      <w:r>
        <w:lastRenderedPageBreak/>
        <w:t>2. </w:t>
      </w:r>
      <w:proofErr w:type="gramStart"/>
      <w:r>
        <w:t>При предоставлении субсидий на возмещение расходов на заработную плату в расчет принимаются расходы в соответствии с условиями оплаты труда работников редакций газет и журналов, редакционно-издательских учреждений и другими условиями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организаций, установленными законодательством.</w:t>
      </w:r>
      <w:proofErr w:type="gramEnd"/>
    </w:p>
    <w:p w:rsidR="005A39F4" w:rsidRDefault="005A39F4">
      <w:pPr>
        <w:pStyle w:val="newncpi"/>
      </w:pPr>
      <w:r>
        <w:t>Суммы предусмотренных законодательством начислений на заработную плату определяются исходя из расходов на заработную плату, указанных в части первой настоящего пункта.</w:t>
      </w:r>
    </w:p>
    <w:p w:rsidR="005A39F4" w:rsidRDefault="005A39F4">
      <w:pPr>
        <w:pStyle w:val="point"/>
      </w:pPr>
      <w:r>
        <w:t>3. Редакции представляют плановые расчеты потребности в субсидиях, указанных в абзацах втором и третьем пункта 1 настоящего Положения, по форме, утверждаемой Министерством информации по согласованию с Министерством финансов, распорядителю средств республиканского бюджета – до 1 февраля текущего года, местным финансовым органам – в порядке и сроки, установленные местными исполнительными и распорядительными органами.</w:t>
      </w:r>
    </w:p>
    <w:p w:rsidR="005A39F4" w:rsidRDefault="005A39F4">
      <w:pPr>
        <w:pStyle w:val="point"/>
      </w:pPr>
      <w:r>
        <w:t>4. Распорядитель средств республиканского бюджета на основании представленных плановых расчетов потребности в субсидиях утверждает план распределения субсидий в разрезе печатных средств массовой информации с поквартальной разбивкой (в пределах плановых ассигнований, предусмотренных бюджетной росписью республиканского бюджета).</w:t>
      </w:r>
    </w:p>
    <w:p w:rsidR="005A39F4" w:rsidRDefault="005A39F4">
      <w:pPr>
        <w:pStyle w:val="newncpi"/>
      </w:pPr>
      <w:r>
        <w:t>План распределения субсидий корректируется исходя из фактических расходов, подлежащих возмещению, и финансовых результатов работы редакций с учетом положений части второй пункта 6 настоящего Положения, а также при уточнении показателей республиканского бюджета в процессе его исполнения.</w:t>
      </w:r>
    </w:p>
    <w:p w:rsidR="005A39F4" w:rsidRDefault="005A39F4">
      <w:pPr>
        <w:pStyle w:val="point"/>
      </w:pPr>
      <w:r>
        <w:t>5. Для получения субсидий редакции представляют распорядителям средств республиканского и местных бюджетов или местным финансовым органам (в случае, когда в соответствии с решением местного Совета депутатов о бюджете на соответствующий финансовый год распорядителем средств местного бюджета является редакция) следующие документы, подписанные руководителем и главным бухгалтером:</w:t>
      </w:r>
    </w:p>
    <w:p w:rsidR="005A39F4" w:rsidRDefault="005A39F4">
      <w:pPr>
        <w:pStyle w:val="newncpi"/>
      </w:pPr>
      <w:proofErr w:type="gramStart"/>
      <w:r>
        <w:t>ежемесячно не позднее 22-го числа (в декабре – не позднее 15-го числа) месяца, следующего за отчетным, – расчет потребности в субсидиях по форме, утверждаемой Министерством информации по согласованию с Министерством финансов, с нарастающим итогом с начала финансового года в двух экземплярах.</w:t>
      </w:r>
      <w:proofErr w:type="gramEnd"/>
      <w:r>
        <w:t xml:space="preserve"> В декабре расчет потребности в субсидиях должен быть составлен на основании планируемого финансового результата деятельности редакции за текущий финансовый год;</w:t>
      </w:r>
    </w:p>
    <w:p w:rsidR="005A39F4" w:rsidRDefault="005A39F4">
      <w:pPr>
        <w:pStyle w:val="newncpi"/>
      </w:pPr>
      <w:r>
        <w:t>ежеквартально не позднее 30-го числа месяца, следующего за отчетным кварталом, – квартальную бухгалтерскую отчетность;</w:t>
      </w:r>
    </w:p>
    <w:p w:rsidR="005A39F4" w:rsidRDefault="005A39F4">
      <w:pPr>
        <w:pStyle w:val="newncpi"/>
      </w:pPr>
      <w:r>
        <w:t xml:space="preserve">не позднее 1 апреля года, следующего за </w:t>
      </w:r>
      <w:proofErr w:type="gramStart"/>
      <w:r>
        <w:t>отчетным</w:t>
      </w:r>
      <w:proofErr w:type="gramEnd"/>
      <w:r>
        <w:t>, – годовую бухгалтерскую отчетность.</w:t>
      </w:r>
    </w:p>
    <w:p w:rsidR="005A39F4" w:rsidRDefault="005A39F4">
      <w:pPr>
        <w:pStyle w:val="point"/>
      </w:pPr>
      <w:r>
        <w:t>6. Перечисление субсидий осуществляется с учетом подлежащих возмещению расходов редакции в пределах размера отрицательного финансового результата, фактически сложившегося по результатам работы за отчетный период по выпуску печатных средств массовой информации, указанных в абзацах втором и третьем пункта 1 настоящего Положения, а также плановой потребности в субсидиях текущего месяца.</w:t>
      </w:r>
    </w:p>
    <w:p w:rsidR="005A39F4" w:rsidRDefault="005A39F4">
      <w:pPr>
        <w:pStyle w:val="newncpi"/>
      </w:pPr>
      <w:proofErr w:type="gramStart"/>
      <w:r>
        <w:t>При этом сумма субсидий, выделяемых редакции из бюджета в соответствии с частью первой настоящего пункта, корректируется в сторону уменьшения на сумму фактических расходов на типографские услуги и приобретение бумаги, приходящуюся на производство и выпуск тиража печатного средства массовой информации, направленного для реализации через розничную торговую сеть и списанного и (или) уцененного в отчетном периоде сверх установленного предельного норматива списания и</w:t>
      </w:r>
      <w:proofErr w:type="gramEnd"/>
      <w:r>
        <w:t xml:space="preserve"> (или) уценки печатного средства массовой информации (далее – сверхнормативный нереализованный тираж).</w:t>
      </w:r>
    </w:p>
    <w:p w:rsidR="005A39F4" w:rsidRDefault="005A39F4">
      <w:pPr>
        <w:pStyle w:val="newncpi"/>
      </w:pPr>
      <w:r>
        <w:lastRenderedPageBreak/>
        <w:t>Сумма указанных расходов определяется исходя из общего тиража и фактических расходов на типографские услуги и приобретение бумаги в среднем за месяц, в котором осуществлялись производство и выпуск сверхнормативного нереализованного тиража.</w:t>
      </w:r>
    </w:p>
    <w:p w:rsidR="005A39F4" w:rsidRDefault="005A39F4">
      <w:pPr>
        <w:pStyle w:val="newncpi"/>
      </w:pPr>
      <w:r>
        <w:t>Предельные нормативы списания и (или) уценки печатных средств массовой информации, указанных в абзаце втором пункта 1 настоящего Положения, устанавливаются распорядителями средств республиканского и местных бюджетов в размере не более 25 процентов от тиражей, направляемых редакциями для розничной продажи.</w:t>
      </w:r>
    </w:p>
    <w:p w:rsidR="005A39F4" w:rsidRDefault="005A39F4">
      <w:pPr>
        <w:pStyle w:val="point"/>
      </w:pPr>
      <w:r>
        <w:t>7. Перечисление субсидий осуществляется ежемесячно на текущие (расчетные) счета редакций при представлении распорядителями средств республиканского и местных бюджетов в территориальные органы государственного казначейства платежных поручений и утвержденных заявок на предоставление субсидий по форме, утверждаемой Министерством информации по согласованию с Министерством финансов.</w:t>
      </w:r>
    </w:p>
    <w:p w:rsidR="005A39F4" w:rsidRDefault="005A39F4">
      <w:pPr>
        <w:pStyle w:val="newncpi"/>
      </w:pPr>
      <w:r>
        <w:t>В случае, когда в соответствии с решением местного Совета депутатов о бюджете на соответствующий финансовый год распорядителем средств местного бюджета является редакция, заявка на предоставление субсидий утверждается местным финансовым органом</w:t>
      </w:r>
      <w:r>
        <w:rPr>
          <w:i/>
          <w:iCs/>
        </w:rPr>
        <w:t>.</w:t>
      </w:r>
    </w:p>
    <w:p w:rsidR="005A39F4" w:rsidRDefault="005A39F4">
      <w:pPr>
        <w:pStyle w:val="point"/>
      </w:pPr>
      <w:r>
        <w:t>8. Перечисление субсидий допускается авансовыми платежами в пределах плана распределения субсидий на текущий квартал.</w:t>
      </w:r>
    </w:p>
    <w:p w:rsidR="005A39F4" w:rsidRDefault="005A39F4">
      <w:pPr>
        <w:pStyle w:val="newncpi"/>
      </w:pPr>
      <w:r>
        <w:t>Излишне перечисленная сумма субсидий принимается к зачету, и следующее перечисление осуществляется за вычетом данной суммы субсидий. В случае</w:t>
      </w:r>
      <w:proofErr w:type="gramStart"/>
      <w:r>
        <w:t>,</w:t>
      </w:r>
      <w:proofErr w:type="gramEnd"/>
      <w:r>
        <w:t xml:space="preserve"> если излишнее перечисление субсидий установлено при составлении годовой бухгалтерской отчетности, излишне перечисленная сумма подлежит возврату в бюджет до 10 апреля года, следующего за отчетным.</w:t>
      </w:r>
    </w:p>
    <w:p w:rsidR="005A39F4" w:rsidRDefault="005A39F4">
      <w:pPr>
        <w:pStyle w:val="newncpi"/>
      </w:pPr>
      <w:r>
        <w:t xml:space="preserve">Очередной платеж увеличивается на сумму, подлежащую </w:t>
      </w:r>
      <w:proofErr w:type="spellStart"/>
      <w:r>
        <w:t>доперечислению</w:t>
      </w:r>
      <w:proofErr w:type="spellEnd"/>
      <w:r>
        <w:t xml:space="preserve"> согласно сведениям, представленным в расчете потребности в субсидиях (в пределах плана распределения субсидий на текущий квартал).</w:t>
      </w:r>
    </w:p>
    <w:p w:rsidR="005A39F4" w:rsidRDefault="005A39F4">
      <w:pPr>
        <w:pStyle w:val="point"/>
      </w:pPr>
      <w:r>
        <w:t>9. </w:t>
      </w:r>
      <w:proofErr w:type="gramStart"/>
      <w:r>
        <w:t>Редакции, осуществляющие выпуск непериодической издательской продукции и печатных средств массовой информации, должны обеспечить раздельный бухгалтерский учет доходов и расходов от издания непериодической издательской продукции и доходов и расходов от издания печатных средств массовой информации.</w:t>
      </w:r>
      <w:proofErr w:type="gramEnd"/>
    </w:p>
    <w:p w:rsidR="005A39F4" w:rsidRDefault="005A39F4">
      <w:pPr>
        <w:pStyle w:val="point"/>
      </w:pPr>
      <w:r>
        <w:t xml:space="preserve">10. Распорядители средств </w:t>
      </w:r>
      <w:proofErr w:type="gramStart"/>
      <w:r>
        <w:t>республиканского</w:t>
      </w:r>
      <w:proofErr w:type="gramEnd"/>
      <w:r>
        <w:t xml:space="preserve"> и местных бюджетов представляют соответственно в Министерство финансов или местный финансовый орган бухгалтерскую отчетность в составе и порядке, определенных Министерством финансов.</w:t>
      </w:r>
    </w:p>
    <w:p w:rsidR="00A840CF" w:rsidRDefault="00A840CF"/>
    <w:sectPr w:rsidR="00A840CF" w:rsidSect="005A39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B2F" w:rsidRDefault="009F6B2F" w:rsidP="005A39F4">
      <w:pPr>
        <w:spacing w:after="0" w:line="240" w:lineRule="auto"/>
      </w:pPr>
      <w:r>
        <w:separator/>
      </w:r>
    </w:p>
  </w:endnote>
  <w:endnote w:type="continuationSeparator" w:id="0">
    <w:p w:rsidR="009F6B2F" w:rsidRDefault="009F6B2F" w:rsidP="005A3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9F4" w:rsidRDefault="005A39F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9F4" w:rsidRDefault="005A39F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5A39F4" w:rsidTr="005A39F4">
      <w:tc>
        <w:tcPr>
          <w:tcW w:w="1800" w:type="dxa"/>
          <w:shd w:val="clear" w:color="auto" w:fill="auto"/>
          <w:vAlign w:val="center"/>
        </w:tcPr>
        <w:p w:rsidR="005A39F4" w:rsidRDefault="005A39F4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149567DE" wp14:editId="42BE5A6F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5A39F4" w:rsidRDefault="005A39F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5A39F4" w:rsidRDefault="005A39F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10.04.2026</w:t>
          </w:r>
        </w:p>
        <w:p w:rsidR="005A39F4" w:rsidRPr="005A39F4" w:rsidRDefault="005A39F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5A39F4" w:rsidRDefault="005A39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B2F" w:rsidRDefault="009F6B2F" w:rsidP="005A39F4">
      <w:pPr>
        <w:spacing w:after="0" w:line="240" w:lineRule="auto"/>
      </w:pPr>
      <w:r>
        <w:separator/>
      </w:r>
    </w:p>
  </w:footnote>
  <w:footnote w:type="continuationSeparator" w:id="0">
    <w:p w:rsidR="009F6B2F" w:rsidRDefault="009F6B2F" w:rsidP="005A3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9F4" w:rsidRDefault="005A39F4" w:rsidP="003B035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39F4" w:rsidRDefault="005A39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9F4" w:rsidRPr="005A39F4" w:rsidRDefault="005A39F4" w:rsidP="003B035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5A39F4">
      <w:rPr>
        <w:rStyle w:val="a7"/>
        <w:rFonts w:ascii="Times New Roman" w:hAnsi="Times New Roman" w:cs="Times New Roman"/>
        <w:sz w:val="24"/>
      </w:rPr>
      <w:fldChar w:fldCharType="begin"/>
    </w:r>
    <w:r w:rsidRPr="005A39F4">
      <w:rPr>
        <w:rStyle w:val="a7"/>
        <w:rFonts w:ascii="Times New Roman" w:hAnsi="Times New Roman" w:cs="Times New Roman"/>
        <w:sz w:val="24"/>
      </w:rPr>
      <w:instrText xml:space="preserve">PAGE  </w:instrText>
    </w:r>
    <w:r w:rsidRPr="005A39F4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5A39F4">
      <w:rPr>
        <w:rStyle w:val="a7"/>
        <w:rFonts w:ascii="Times New Roman" w:hAnsi="Times New Roman" w:cs="Times New Roman"/>
        <w:sz w:val="24"/>
      </w:rPr>
      <w:fldChar w:fldCharType="end"/>
    </w:r>
  </w:p>
  <w:p w:rsidR="005A39F4" w:rsidRPr="005A39F4" w:rsidRDefault="005A39F4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9F4" w:rsidRDefault="005A39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9F4"/>
    <w:rsid w:val="005A39F4"/>
    <w:rsid w:val="009F6B2F"/>
    <w:rsid w:val="00A840CF"/>
    <w:rsid w:val="00E8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5A39F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5A39F4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A39F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A39F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5A39F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5A39F4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5A39F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5A39F4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A39F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A39F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A39F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A39F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A39F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A39F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A39F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A39F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A3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39F4"/>
  </w:style>
  <w:style w:type="paragraph" w:styleId="a5">
    <w:name w:val="footer"/>
    <w:basedOn w:val="a"/>
    <w:link w:val="a6"/>
    <w:uiPriority w:val="99"/>
    <w:unhideWhenUsed/>
    <w:rsid w:val="005A3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39F4"/>
  </w:style>
  <w:style w:type="character" w:styleId="a7">
    <w:name w:val="page number"/>
    <w:basedOn w:val="a0"/>
    <w:uiPriority w:val="99"/>
    <w:semiHidden/>
    <w:unhideWhenUsed/>
    <w:rsid w:val="005A39F4"/>
  </w:style>
  <w:style w:type="table" w:styleId="a8">
    <w:name w:val="Table Grid"/>
    <w:basedOn w:val="a1"/>
    <w:uiPriority w:val="59"/>
    <w:rsid w:val="005A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5A39F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5A39F4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A39F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A39F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5A39F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5A39F4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5A39F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5A39F4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A39F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A39F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A39F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A39F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A39F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A39F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A39F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A39F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A3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39F4"/>
  </w:style>
  <w:style w:type="paragraph" w:styleId="a5">
    <w:name w:val="footer"/>
    <w:basedOn w:val="a"/>
    <w:link w:val="a6"/>
    <w:uiPriority w:val="99"/>
    <w:unhideWhenUsed/>
    <w:rsid w:val="005A3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39F4"/>
  </w:style>
  <w:style w:type="character" w:styleId="a7">
    <w:name w:val="page number"/>
    <w:basedOn w:val="a0"/>
    <w:uiPriority w:val="99"/>
    <w:semiHidden/>
    <w:unhideWhenUsed/>
    <w:rsid w:val="005A39F4"/>
  </w:style>
  <w:style w:type="table" w:styleId="a8">
    <w:name w:val="Table Grid"/>
    <w:basedOn w:val="a1"/>
    <w:uiPriority w:val="59"/>
    <w:rsid w:val="005A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7442</Characters>
  <Application>Microsoft Office Word</Application>
  <DocSecurity>0</DocSecurity>
  <Lines>137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Янтикова</dc:creator>
  <cp:lastModifiedBy>Екатерина Янтикова</cp:lastModifiedBy>
  <cp:revision>1</cp:revision>
  <dcterms:created xsi:type="dcterms:W3CDTF">2026-04-10T08:17:00Z</dcterms:created>
  <dcterms:modified xsi:type="dcterms:W3CDTF">2026-04-10T08:18:00Z</dcterms:modified>
</cp:coreProperties>
</file>