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83" w:rsidRDefault="00415683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415683" w:rsidRDefault="00415683">
      <w:pPr>
        <w:pStyle w:val="newncpi"/>
        <w:ind w:firstLine="0"/>
        <w:jc w:val="center"/>
      </w:pPr>
      <w:r>
        <w:rPr>
          <w:rStyle w:val="datepr"/>
        </w:rPr>
        <w:t>23 апреля 2007 г.</w:t>
      </w:r>
      <w:r>
        <w:rPr>
          <w:rStyle w:val="number"/>
        </w:rPr>
        <w:t xml:space="preserve"> № 513</w:t>
      </w:r>
    </w:p>
    <w:p w:rsidR="00415683" w:rsidRDefault="00415683">
      <w:pPr>
        <w:pStyle w:val="title"/>
      </w:pPr>
      <w:r>
        <w:t>О ведении и опубликовании республиканского списка экстремистских материалов</w:t>
      </w:r>
    </w:p>
    <w:p w:rsidR="00415683" w:rsidRDefault="00415683">
      <w:pPr>
        <w:pStyle w:val="changei"/>
      </w:pPr>
      <w:r>
        <w:t>Изменения и дополнения:</w:t>
      </w:r>
    </w:p>
    <w:p w:rsidR="00415683" w:rsidRDefault="00415683">
      <w:pPr>
        <w:pStyle w:val="changeadd"/>
      </w:pPr>
      <w:r>
        <w:t>Постановление Совета Министров Республики Беларусь от 27 июля 2016 г. № 589 (Национальный правовой Интернет-портал Республики Беларусь, 30.07.2016, 5/42409) &lt;C21600589&gt;;</w:t>
      </w:r>
    </w:p>
    <w:p w:rsidR="00415683" w:rsidRDefault="00415683">
      <w:pPr>
        <w:pStyle w:val="changeadd"/>
      </w:pPr>
      <w:r>
        <w:t>Постановление Совета Министров Республики Беларусь от 12 октября 2021 г. № 575 (Национальный правовой Интернет-портал Республики Беларусь, 14.10.2021, 5/49521) &lt;C22100575&gt;</w:t>
      </w:r>
    </w:p>
    <w:p w:rsidR="00415683" w:rsidRDefault="00415683">
      <w:pPr>
        <w:pStyle w:val="newncpi"/>
      </w:pPr>
      <w:r>
        <w:t> </w:t>
      </w:r>
    </w:p>
    <w:p w:rsidR="00415683" w:rsidRDefault="00415683">
      <w:pPr>
        <w:pStyle w:val="newncpi"/>
      </w:pPr>
      <w:r>
        <w:t>На основании части седьмой статьи 19 Закона Республики Беларусь от 4 января 2007 г. № 203-З «О противодействии экстремизму» Совет Министров Республики Беларусь ПОСТАНОВЛЯЕТ:</w:t>
      </w:r>
    </w:p>
    <w:p w:rsidR="00415683" w:rsidRDefault="00415683">
      <w:pPr>
        <w:pStyle w:val="point"/>
      </w:pPr>
      <w:r>
        <w:t>1. Установить, что:</w:t>
      </w:r>
    </w:p>
    <w:p w:rsidR="00415683" w:rsidRDefault="00415683">
      <w:pPr>
        <w:pStyle w:val="underpoint"/>
      </w:pPr>
      <w:r>
        <w:t>1.1. ведение республиканского списка экстремистских материалов по форме согласно приложению осуществляется Министерством информации;</w:t>
      </w:r>
    </w:p>
    <w:p w:rsidR="00415683" w:rsidRDefault="00415683">
      <w:pPr>
        <w:pStyle w:val="underpoint"/>
      </w:pPr>
      <w:r>
        <w:t>1.2. символика и атрибутика, информационная продукция, признанные по решению суда экстремистскими материалами, включаются в республиканский список экстремистских материалов в день поступления копии данного решения в Министерство информации;</w:t>
      </w:r>
    </w:p>
    <w:p w:rsidR="00415683" w:rsidRDefault="00415683">
      <w:pPr>
        <w:pStyle w:val="underpoint"/>
      </w:pPr>
      <w:r>
        <w:t>1.3. республиканский список экстремистских материалов подлежит размещению на официальном сайте Министерства информации в глобальной компьютерной сети Интернет (далее – официальный сайт), а также опубликованию в газете «</w:t>
      </w:r>
      <w:proofErr w:type="spellStart"/>
      <w:r>
        <w:t>Рэспубліка</w:t>
      </w:r>
      <w:proofErr w:type="spellEnd"/>
      <w:r>
        <w:t>» и сетевом издании «zviazda.by». Указанные средства массовой информации публикуют республиканский список экстремистских материалов в 3-дневный срок со дня его поступления из Министерства информации.</w:t>
      </w:r>
    </w:p>
    <w:p w:rsidR="00415683" w:rsidRDefault="00415683">
      <w:pPr>
        <w:pStyle w:val="point"/>
      </w:pPr>
      <w:r>
        <w:t>2. Министерству информации:</w:t>
      </w:r>
    </w:p>
    <w:p w:rsidR="00415683" w:rsidRDefault="00415683">
      <w:pPr>
        <w:pStyle w:val="newncpi"/>
      </w:pPr>
      <w:proofErr w:type="gramStart"/>
      <w:r>
        <w:t>в 3-дневный срок со дня формирования республиканского списка экстремистских материалов либо внесения в него изменений и (или) дополнений размещать его на официальном сайте, а также направлять для опубликования в указанные в подпункте 1.3 пункта 1 настоящего постановления средства массовой информации;</w:t>
      </w:r>
      <w:proofErr w:type="gramEnd"/>
    </w:p>
    <w:p w:rsidR="00415683" w:rsidRDefault="00415683">
      <w:pPr>
        <w:pStyle w:val="newncpi"/>
      </w:pPr>
      <w:r>
        <w:t>принять необходимые меры по реализации настоящего постановления.</w:t>
      </w:r>
    </w:p>
    <w:p w:rsidR="00415683" w:rsidRDefault="00415683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415683" w:rsidRDefault="0041568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41568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15683" w:rsidRDefault="00415683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15683" w:rsidRDefault="0041568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С.Сидорский</w:t>
            </w:r>
            <w:proofErr w:type="spellEnd"/>
          </w:p>
        </w:tc>
      </w:tr>
    </w:tbl>
    <w:p w:rsidR="00415683" w:rsidRDefault="00415683">
      <w:pPr>
        <w:pStyle w:val="point"/>
      </w:pPr>
      <w:r>
        <w:t> </w:t>
      </w:r>
    </w:p>
    <w:p w:rsidR="00415683" w:rsidRDefault="00415683">
      <w:pPr>
        <w:rPr>
          <w:rFonts w:eastAsia="Times New Roman"/>
        </w:rPr>
        <w:sectPr w:rsidR="00415683" w:rsidSect="0041568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415683" w:rsidRDefault="0041568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838"/>
      </w:tblGrid>
      <w:tr w:rsidR="00415683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5683" w:rsidRDefault="00415683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5683" w:rsidRDefault="00415683">
            <w:pPr>
              <w:pStyle w:val="append1"/>
            </w:pPr>
            <w:r>
              <w:t>Приложение</w:t>
            </w:r>
          </w:p>
          <w:p w:rsidR="00415683" w:rsidRDefault="00415683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23.04.2007 № 513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12.10.2021 № 575) </w:t>
            </w:r>
          </w:p>
        </w:tc>
      </w:tr>
    </w:tbl>
    <w:p w:rsidR="00415683" w:rsidRDefault="00415683">
      <w:pPr>
        <w:pStyle w:val="newncpi"/>
      </w:pPr>
      <w:r>
        <w:t> </w:t>
      </w:r>
    </w:p>
    <w:p w:rsidR="00415683" w:rsidRDefault="00415683">
      <w:pPr>
        <w:pStyle w:val="onestring"/>
      </w:pPr>
      <w:r>
        <w:t>Форма</w:t>
      </w:r>
    </w:p>
    <w:p w:rsidR="00415683" w:rsidRDefault="00415683">
      <w:pPr>
        <w:pStyle w:val="titlep"/>
      </w:pPr>
      <w:r>
        <w:t>РЕСПУБЛИКАНСКИЙ СПИСОК</w:t>
      </w:r>
      <w:r>
        <w:br/>
        <w:t>экстремистских материалов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64"/>
        <w:gridCol w:w="3325"/>
        <w:gridCol w:w="2778"/>
      </w:tblGrid>
      <w:tr w:rsidR="00415683">
        <w:trPr>
          <w:trHeight w:val="240"/>
        </w:trPr>
        <w:tc>
          <w:tcPr>
            <w:tcW w:w="17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15683" w:rsidRDefault="00415683">
            <w:pPr>
              <w:pStyle w:val="table10"/>
              <w:jc w:val="center"/>
            </w:pPr>
            <w:r>
              <w:t>Вид экстремистских материалов (символика и атрибутика, информационная продукция)</w:t>
            </w:r>
          </w:p>
        </w:tc>
        <w:tc>
          <w:tcPr>
            <w:tcW w:w="1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15683" w:rsidRDefault="00415683">
            <w:pPr>
              <w:pStyle w:val="table10"/>
              <w:jc w:val="center"/>
            </w:pPr>
            <w:r>
              <w:t>Наименование, автор, изготовитель символики и атрибутики, информационной продукции</w:t>
            </w:r>
          </w:p>
        </w:tc>
        <w:tc>
          <w:tcPr>
            <w:tcW w:w="14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15683" w:rsidRDefault="00415683">
            <w:pPr>
              <w:pStyle w:val="table10"/>
              <w:jc w:val="center"/>
            </w:pPr>
            <w:r>
              <w:t>Наименование суда, вынесшего решение, и дата вступления его в силу</w:t>
            </w:r>
          </w:p>
        </w:tc>
      </w:tr>
      <w:tr w:rsidR="00415683">
        <w:trPr>
          <w:trHeight w:val="240"/>
        </w:trPr>
        <w:tc>
          <w:tcPr>
            <w:tcW w:w="17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15683" w:rsidRDefault="0041568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15683" w:rsidRDefault="0041568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15683" w:rsidRDefault="00415683">
            <w:pPr>
              <w:pStyle w:val="table10"/>
              <w:jc w:val="center"/>
            </w:pPr>
            <w:r>
              <w:t> </w:t>
            </w:r>
          </w:p>
        </w:tc>
      </w:tr>
    </w:tbl>
    <w:p w:rsidR="00415683" w:rsidRDefault="00415683">
      <w:pPr>
        <w:pStyle w:val="newncpi"/>
      </w:pPr>
      <w:r>
        <w:t> </w:t>
      </w:r>
    </w:p>
    <w:p w:rsidR="00415683" w:rsidRDefault="00415683">
      <w:pPr>
        <w:pStyle w:val="newncpi"/>
      </w:pPr>
      <w:r>
        <w:t> </w:t>
      </w:r>
    </w:p>
    <w:p w:rsidR="00A840CF" w:rsidRDefault="00A840CF"/>
    <w:sectPr w:rsidR="00A840CF" w:rsidSect="00415683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C72" w:rsidRDefault="00655C72" w:rsidP="00415683">
      <w:pPr>
        <w:spacing w:after="0" w:line="240" w:lineRule="auto"/>
      </w:pPr>
      <w:r>
        <w:separator/>
      </w:r>
    </w:p>
  </w:endnote>
  <w:endnote w:type="continuationSeparator" w:id="0">
    <w:p w:rsidR="00655C72" w:rsidRDefault="00655C72" w:rsidP="0041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83" w:rsidRDefault="004156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83" w:rsidRDefault="0041568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415683" w:rsidTr="00415683">
      <w:tc>
        <w:tcPr>
          <w:tcW w:w="1800" w:type="dxa"/>
          <w:shd w:val="clear" w:color="auto" w:fill="auto"/>
          <w:vAlign w:val="center"/>
        </w:tcPr>
        <w:p w:rsidR="00415683" w:rsidRDefault="00415683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48A8110C" wp14:editId="72A2D0F3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415683" w:rsidRDefault="0041568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415683" w:rsidRDefault="0041568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415683" w:rsidRPr="00415683" w:rsidRDefault="0041568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415683" w:rsidRDefault="004156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C72" w:rsidRDefault="00655C72" w:rsidP="00415683">
      <w:pPr>
        <w:spacing w:after="0" w:line="240" w:lineRule="auto"/>
      </w:pPr>
      <w:r>
        <w:separator/>
      </w:r>
    </w:p>
  </w:footnote>
  <w:footnote w:type="continuationSeparator" w:id="0">
    <w:p w:rsidR="00655C72" w:rsidRDefault="00655C72" w:rsidP="00415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83" w:rsidRDefault="00415683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15683" w:rsidRDefault="004156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83" w:rsidRPr="00415683" w:rsidRDefault="00415683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15683">
      <w:rPr>
        <w:rStyle w:val="a7"/>
        <w:rFonts w:ascii="Times New Roman" w:hAnsi="Times New Roman" w:cs="Times New Roman"/>
        <w:sz w:val="24"/>
      </w:rPr>
      <w:fldChar w:fldCharType="begin"/>
    </w:r>
    <w:r w:rsidRPr="00415683">
      <w:rPr>
        <w:rStyle w:val="a7"/>
        <w:rFonts w:ascii="Times New Roman" w:hAnsi="Times New Roman" w:cs="Times New Roman"/>
        <w:sz w:val="24"/>
      </w:rPr>
      <w:instrText xml:space="preserve">PAGE  </w:instrText>
    </w:r>
    <w:r w:rsidRPr="00415683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415683">
      <w:rPr>
        <w:rStyle w:val="a7"/>
        <w:rFonts w:ascii="Times New Roman" w:hAnsi="Times New Roman" w:cs="Times New Roman"/>
        <w:sz w:val="24"/>
      </w:rPr>
      <w:fldChar w:fldCharType="end"/>
    </w:r>
  </w:p>
  <w:p w:rsidR="00415683" w:rsidRPr="00415683" w:rsidRDefault="00415683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83" w:rsidRDefault="004156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83"/>
    <w:rsid w:val="00415683"/>
    <w:rsid w:val="00655C72"/>
    <w:rsid w:val="00A840C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1568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41568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1568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4156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156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41568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156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1568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1568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41568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156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1568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1568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1568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1568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1568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1568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1568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15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5683"/>
  </w:style>
  <w:style w:type="paragraph" w:styleId="a5">
    <w:name w:val="footer"/>
    <w:basedOn w:val="a"/>
    <w:link w:val="a6"/>
    <w:uiPriority w:val="99"/>
    <w:unhideWhenUsed/>
    <w:rsid w:val="00415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5683"/>
  </w:style>
  <w:style w:type="character" w:styleId="a7">
    <w:name w:val="page number"/>
    <w:basedOn w:val="a0"/>
    <w:uiPriority w:val="99"/>
    <w:semiHidden/>
    <w:unhideWhenUsed/>
    <w:rsid w:val="00415683"/>
  </w:style>
  <w:style w:type="table" w:styleId="a8">
    <w:name w:val="Table Grid"/>
    <w:basedOn w:val="a1"/>
    <w:uiPriority w:val="59"/>
    <w:rsid w:val="00415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1568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41568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1568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4156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156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41568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156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1568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1568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41568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156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1568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1568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1568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1568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1568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1568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1568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15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5683"/>
  </w:style>
  <w:style w:type="paragraph" w:styleId="a5">
    <w:name w:val="footer"/>
    <w:basedOn w:val="a"/>
    <w:link w:val="a6"/>
    <w:uiPriority w:val="99"/>
    <w:unhideWhenUsed/>
    <w:rsid w:val="00415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5683"/>
  </w:style>
  <w:style w:type="character" w:styleId="a7">
    <w:name w:val="page number"/>
    <w:basedOn w:val="a0"/>
    <w:uiPriority w:val="99"/>
    <w:semiHidden/>
    <w:unhideWhenUsed/>
    <w:rsid w:val="00415683"/>
  </w:style>
  <w:style w:type="table" w:styleId="a8">
    <w:name w:val="Table Grid"/>
    <w:basedOn w:val="a1"/>
    <w:uiPriority w:val="59"/>
    <w:rsid w:val="00415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2225</Characters>
  <Application>Microsoft Office Word</Application>
  <DocSecurity>0</DocSecurity>
  <Lines>71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2026-04-10T08:06:00Z</dcterms:created>
  <dcterms:modified xsi:type="dcterms:W3CDTF">2026-04-10T08:07:00Z</dcterms:modified>
</cp:coreProperties>
</file>