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C0" w:rsidRDefault="000005C0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  <w:r>
        <w:br/>
      </w:r>
      <w:r>
        <w:rPr>
          <w:rStyle w:val="datepr"/>
        </w:rPr>
        <w:t>5 декабря 1997 г.</w:t>
      </w:r>
      <w:r>
        <w:rPr>
          <w:rStyle w:val="number"/>
        </w:rPr>
        <w:t xml:space="preserve"> № 630</w:t>
      </w:r>
    </w:p>
    <w:p w:rsidR="000005C0" w:rsidRDefault="000005C0">
      <w:pPr>
        <w:pStyle w:val="titlencpi"/>
      </w:pPr>
      <w:r>
        <w:t>О реагировании на общественно значимую информацию</w:t>
      </w:r>
    </w:p>
    <w:p w:rsidR="000005C0" w:rsidRDefault="000005C0">
      <w:pPr>
        <w:pStyle w:val="changei"/>
      </w:pPr>
      <w:r>
        <w:t>Изменения и дополнения:</w:t>
      </w:r>
    </w:p>
    <w:p w:rsidR="000005C0" w:rsidRDefault="000005C0">
      <w:pPr>
        <w:pStyle w:val="changeadd"/>
      </w:pPr>
      <w:r>
        <w:t>Указ Президента Республики Беларусь от 28 мая 2008 г. № 286 (Национальный реестр правовых актов Республики Беларусь, 2008 г., № 133, 1/9730) &lt;P30800286&gt;;</w:t>
      </w:r>
    </w:p>
    <w:p w:rsidR="000005C0" w:rsidRDefault="000005C0">
      <w:pPr>
        <w:pStyle w:val="changeadd"/>
      </w:pPr>
      <w:r>
        <w:t>Указ Президента Республики Беларусь от 3 декабря 2024 г. № 452 (Национальный правовой Интернет-портал Республики Беларусь, 04.12.2024, 1/21680) – новая редакция &lt;P32400452&gt;</w:t>
      </w:r>
    </w:p>
    <w:p w:rsidR="000005C0" w:rsidRDefault="000005C0">
      <w:pPr>
        <w:pStyle w:val="preamble"/>
      </w:pPr>
      <w:r>
        <w:t> </w:t>
      </w:r>
    </w:p>
    <w:p w:rsidR="000005C0" w:rsidRDefault="000005C0">
      <w:pPr>
        <w:pStyle w:val="newncpi"/>
      </w:pPr>
      <w:r>
        <w:t>В целях объективного отражения в средствах массовой информации и на </w:t>
      </w:r>
      <w:proofErr w:type="spellStart"/>
      <w:r>
        <w:t>интернет-ресурсах</w:t>
      </w:r>
      <w:proofErr w:type="spellEnd"/>
      <w:r>
        <w:t xml:space="preserve"> общественно значимой информации, выявления и оперативного решения содержащихся в ней проблем:</w:t>
      </w:r>
    </w:p>
    <w:p w:rsidR="000005C0" w:rsidRDefault="000005C0">
      <w:pPr>
        <w:pStyle w:val="point"/>
      </w:pPr>
      <w:r>
        <w:t>1. Установить, что:</w:t>
      </w:r>
    </w:p>
    <w:p w:rsidR="000005C0" w:rsidRDefault="000005C0">
      <w:pPr>
        <w:pStyle w:val="underpoint"/>
      </w:pPr>
      <w:r>
        <w:t>1.1. государственные органы, государственные организации, редакции государственных средств массовой информации обеспечивают объективное информирование общественности о принимаемых мерах по решению проблем, содержащихся в общественно значимой информации;</w:t>
      </w:r>
    </w:p>
    <w:p w:rsidR="000005C0" w:rsidRDefault="000005C0">
      <w:pPr>
        <w:pStyle w:val="underpoint"/>
      </w:pPr>
      <w:r>
        <w:t>1.2. государственные органы в пределах компетенции осуществляют мониторинг общественно значимой информации (далее – мониторинг);</w:t>
      </w:r>
    </w:p>
    <w:p w:rsidR="000005C0" w:rsidRDefault="000005C0">
      <w:pPr>
        <w:pStyle w:val="underpoint"/>
      </w:pPr>
      <w:r>
        <w:t>1.3. редакции государственных средств массовой информации:</w:t>
      </w:r>
    </w:p>
    <w:p w:rsidR="000005C0" w:rsidRDefault="000005C0">
      <w:pPr>
        <w:pStyle w:val="newncpi"/>
      </w:pPr>
      <w:proofErr w:type="gramStart"/>
      <w:r>
        <w:t>информируют государственные органы, государственные организации об опубликованных (размещенных) этими редакциями в отношении таких органов и организаций в государственных средствах массовой информации и (или) на </w:t>
      </w:r>
      <w:proofErr w:type="spellStart"/>
      <w:r>
        <w:t>интернет-ресурсах</w:t>
      </w:r>
      <w:proofErr w:type="spellEnd"/>
      <w:r>
        <w:t xml:space="preserve">, владельцами которых являются редакции государственных средств массовой информации (далее – государственные </w:t>
      </w:r>
      <w:proofErr w:type="spellStart"/>
      <w:r>
        <w:t>интернет-ресурсы</w:t>
      </w:r>
      <w:proofErr w:type="spellEnd"/>
      <w:r>
        <w:t>), критических материалах в письменной форме или в виде электронного документа в течение двух рабочих дней с даты опубликования (размещения) критических материалов;</w:t>
      </w:r>
      <w:proofErr w:type="gramEnd"/>
    </w:p>
    <w:p w:rsidR="000005C0" w:rsidRDefault="000005C0">
      <w:pPr>
        <w:pStyle w:val="newncpi"/>
      </w:pPr>
      <w:proofErr w:type="gramStart"/>
      <w:r>
        <w:t xml:space="preserve">вправе до опубликования (размещения) в государственных средствах массовой информации и (или) на государственных </w:t>
      </w:r>
      <w:proofErr w:type="spellStart"/>
      <w:r>
        <w:t>интернет-ресурсах</w:t>
      </w:r>
      <w:proofErr w:type="spellEnd"/>
      <w:r>
        <w:t xml:space="preserve"> материалов, содержащих общественно значимую информацию, обратиться в государственные органы, государственные организации в пределах компетенции за предоставлением комментариев;</w:t>
      </w:r>
      <w:proofErr w:type="gramEnd"/>
    </w:p>
    <w:p w:rsidR="000005C0" w:rsidRDefault="000005C0">
      <w:pPr>
        <w:pStyle w:val="underpoint"/>
      </w:pPr>
      <w:r>
        <w:t>1.4. руководители государственных органов, государственных организаций в пределах компетенции обеспечивают:</w:t>
      </w:r>
    </w:p>
    <w:p w:rsidR="000005C0" w:rsidRDefault="000005C0">
      <w:pPr>
        <w:pStyle w:val="newncpi"/>
      </w:pPr>
      <w:r>
        <w:t xml:space="preserve">размещение на государственных </w:t>
      </w:r>
      <w:proofErr w:type="spellStart"/>
      <w:r>
        <w:t>интернет-ресурсах</w:t>
      </w:r>
      <w:proofErr w:type="spellEnd"/>
      <w:r>
        <w:t xml:space="preserve"> и (или) на официальных сайтах государственных органов, государственных организаций информационных сообщений в отношении общественно значимой информации в порядке и сроки, установленные Советом Министров Республики Беларусь;</w:t>
      </w:r>
    </w:p>
    <w:p w:rsidR="000005C0" w:rsidRDefault="000005C0">
      <w:pPr>
        <w:pStyle w:val="newncpi"/>
      </w:pPr>
      <w:r>
        <w:t>предоставление редакциям государственных средств массовой информации комментариев по острым социально-экономическим и общественно-политическим проблемам, а также в отношении информации, содержащейся в критических материалах, если распространение и (или) предоставление такой информации не ограничено законодательными актами, в порядке и сроки, установленные Советом Министров Республики Беларусь;</w:t>
      </w:r>
    </w:p>
    <w:p w:rsidR="000005C0" w:rsidRDefault="000005C0">
      <w:pPr>
        <w:pStyle w:val="newncpi"/>
      </w:pPr>
      <w:r>
        <w:t>оперативное принятие решения о реагировании на недостоверную общественно значимую информацию;</w:t>
      </w:r>
    </w:p>
    <w:p w:rsidR="000005C0" w:rsidRDefault="000005C0">
      <w:pPr>
        <w:pStyle w:val="newncpi"/>
      </w:pPr>
      <w:r>
        <w:lastRenderedPageBreak/>
        <w:t xml:space="preserve">рассмотрение распространяемых государственными средствами массовой информации и (или) государственными </w:t>
      </w:r>
      <w:proofErr w:type="spellStart"/>
      <w:r>
        <w:t>интернет-ресурсами</w:t>
      </w:r>
      <w:proofErr w:type="spellEnd"/>
      <w:r>
        <w:t xml:space="preserve"> опубликованных (размещенных) критических материалов;</w:t>
      </w:r>
    </w:p>
    <w:p w:rsidR="000005C0" w:rsidRDefault="000005C0">
      <w:pPr>
        <w:pStyle w:val="newncpi"/>
      </w:pPr>
      <w:r>
        <w:t>принятие мер по устранению нарушений законодательства, сведения о которых содержатся в критических материалах, а также при наличии оснований привлекают виновных лиц к дисциплинарной ответственности;</w:t>
      </w:r>
    </w:p>
    <w:p w:rsidR="000005C0" w:rsidRDefault="000005C0">
      <w:pPr>
        <w:pStyle w:val="newncpi"/>
      </w:pPr>
      <w:proofErr w:type="gramStart"/>
      <w:r>
        <w:t>направление сведений о результатах рассмотрения конкретных опубликованных (размещенных) критических материалов, а также о принятых мерах в направившую уведомление редакцию государственных средств массовой информации в течение 15 рабочих дней со дня, следующего за днем получения уведомления о таких материалах;</w:t>
      </w:r>
      <w:proofErr w:type="gramEnd"/>
    </w:p>
    <w:p w:rsidR="000005C0" w:rsidRDefault="000005C0">
      <w:pPr>
        <w:pStyle w:val="underpoint"/>
      </w:pPr>
      <w:r>
        <w:t>1.5. руководители государственных органов в пределах компетенции:</w:t>
      </w:r>
    </w:p>
    <w:p w:rsidR="000005C0" w:rsidRDefault="000005C0">
      <w:pPr>
        <w:pStyle w:val="newncpi"/>
      </w:pPr>
      <w:r>
        <w:t>принимают решение об отнесении социально-экономических и общественно-политических проблем, выявленных в ходе мониторинга, к </w:t>
      </w:r>
      <w:proofErr w:type="gramStart"/>
      <w:r>
        <w:t>острым</w:t>
      </w:r>
      <w:proofErr w:type="gramEnd"/>
      <w:r>
        <w:t>;</w:t>
      </w:r>
    </w:p>
    <w:p w:rsidR="000005C0" w:rsidRDefault="000005C0">
      <w:pPr>
        <w:pStyle w:val="newncpi"/>
      </w:pPr>
      <w:r>
        <w:t>принимают меры по предупреждению и устранению причин, способствующих возникновению проблем, содержащихся в общественно значимой информации, в том числе выявленных в ходе мониторинга;</w:t>
      </w:r>
    </w:p>
    <w:p w:rsidR="000005C0" w:rsidRDefault="000005C0">
      <w:pPr>
        <w:pStyle w:val="newncpi"/>
      </w:pPr>
      <w:r>
        <w:t xml:space="preserve">принимают меры по решению выявленных в ходе мониторинга проблем, содержащихся в общественно значимой информации, а также проблем, информация о которых поступила посредством </w:t>
      </w:r>
      <w:proofErr w:type="spellStart"/>
      <w:r>
        <w:t>интернет-ресурсов</w:t>
      </w:r>
      <w:proofErr w:type="spellEnd"/>
      <w:r>
        <w:t xml:space="preserve">, обеспечивающих взаимодействие государственных органов с гражданами и юридическими лицами в целях оперативного сбора общественно значимой информации. </w:t>
      </w:r>
      <w:proofErr w:type="gramStart"/>
      <w:r>
        <w:t xml:space="preserve">Направление ответов (уведомлений) на сообщения, поступившие на такие </w:t>
      </w:r>
      <w:proofErr w:type="spellStart"/>
      <w:r>
        <w:t>интернет-ресурсы</w:t>
      </w:r>
      <w:proofErr w:type="spellEnd"/>
      <w:r>
        <w:t>, не требуется;</w:t>
      </w:r>
      <w:proofErr w:type="gramEnd"/>
    </w:p>
    <w:p w:rsidR="000005C0" w:rsidRDefault="000005C0">
      <w:pPr>
        <w:pStyle w:val="newncpi"/>
      </w:pPr>
      <w:r>
        <w:t>обеспечивают направление для размещения при необходимости в средствах массовой информации и (или) на </w:t>
      </w:r>
      <w:proofErr w:type="spellStart"/>
      <w:r>
        <w:t>интернет-ресурсах</w:t>
      </w:r>
      <w:proofErr w:type="spellEnd"/>
      <w:r>
        <w:t xml:space="preserve"> информации о результатах проведенной работы по решению проблем, содержащихся в общественно значимой информации, в том числе выявленных в ходе мониторинга;</w:t>
      </w:r>
    </w:p>
    <w:p w:rsidR="000005C0" w:rsidRDefault="000005C0">
      <w:pPr>
        <w:pStyle w:val="underpoint"/>
      </w:pPr>
      <w:r>
        <w:t>1.6. руководители редакций государственных средств массовой информации обеспечивают:</w:t>
      </w:r>
    </w:p>
    <w:p w:rsidR="000005C0" w:rsidRDefault="000005C0">
      <w:pPr>
        <w:pStyle w:val="newncpi"/>
      </w:pPr>
      <w:r>
        <w:t>организацию подготовки объективных материалов, содержащих общественно значимую информацию, и их всестороннего обсуждения с гражданами и юридическими лицами;</w:t>
      </w:r>
    </w:p>
    <w:p w:rsidR="000005C0" w:rsidRDefault="000005C0">
      <w:pPr>
        <w:pStyle w:val="newncpi"/>
      </w:pPr>
      <w:r>
        <w:t>при необходимости использование при подготовке материалов, содержащих общественно значимую информацию, комментариев экспертов;</w:t>
      </w:r>
    </w:p>
    <w:p w:rsidR="000005C0" w:rsidRDefault="000005C0">
      <w:pPr>
        <w:pStyle w:val="newncpi"/>
      </w:pPr>
      <w:r>
        <w:t xml:space="preserve">создание </w:t>
      </w:r>
      <w:proofErr w:type="spellStart"/>
      <w:r>
        <w:t>интернет-ресурсов</w:t>
      </w:r>
      <w:proofErr w:type="spellEnd"/>
      <w:r>
        <w:t xml:space="preserve">, посредством которых осуществляется взаимодействие редакций государственных средств массовой информации с гражданами и юридическими лицами в целях оперативного сбора общественно значимой информации. Направление ответов (уведомлений) на сообщения, поступившие на такие </w:t>
      </w:r>
      <w:proofErr w:type="spellStart"/>
      <w:r>
        <w:t>интернет-ресурсы</w:t>
      </w:r>
      <w:proofErr w:type="spellEnd"/>
      <w:r>
        <w:t>, не требуется;</w:t>
      </w:r>
    </w:p>
    <w:p w:rsidR="000005C0" w:rsidRDefault="000005C0">
      <w:pPr>
        <w:pStyle w:val="newncpi"/>
      </w:pPr>
      <w:r>
        <w:t xml:space="preserve">размещение в государственных средствах массовой информации и (или) на государственных </w:t>
      </w:r>
      <w:proofErr w:type="spellStart"/>
      <w:r>
        <w:t>интернет-ресурсах</w:t>
      </w:r>
      <w:proofErr w:type="spellEnd"/>
      <w:r>
        <w:t xml:space="preserve"> информации о проведенной работе по решению выявленных в ходе мониторинга проблем, содержащихся </w:t>
      </w:r>
      <w:proofErr w:type="gramStart"/>
      <w:r>
        <w:t>в</w:t>
      </w:r>
      <w:proofErr w:type="gramEnd"/>
      <w:r>
        <w:t> общественно значимой информации.</w:t>
      </w:r>
    </w:p>
    <w:p w:rsidR="000005C0" w:rsidRDefault="000005C0">
      <w:pPr>
        <w:pStyle w:val="point"/>
      </w:pPr>
      <w:r>
        <w:t>2. Руководители государственных органов, государственных организаций и редакций государственных средств массовой информации несут персональную ответственность за выполнение требований настоящего Указа.</w:t>
      </w:r>
    </w:p>
    <w:p w:rsidR="000005C0" w:rsidRDefault="000005C0">
      <w:pPr>
        <w:pStyle w:val="point"/>
      </w:pPr>
      <w:r>
        <w:t>3. Для целей настоящего Указа применяются термины в значениях, определенных в приложении.</w:t>
      </w:r>
    </w:p>
    <w:p w:rsidR="000005C0" w:rsidRDefault="000005C0">
      <w:pPr>
        <w:pStyle w:val="point"/>
      </w:pPr>
      <w:r>
        <w:t>4. </w:t>
      </w:r>
      <w:proofErr w:type="gramStart"/>
      <w:r>
        <w:t>Контроль за</w:t>
      </w:r>
      <w:proofErr w:type="gramEnd"/>
      <w:r>
        <w:t> выполнением настоящего Указа возложить на Администрацию Президента Республики Беларусь и Министерство информации.</w:t>
      </w:r>
    </w:p>
    <w:p w:rsidR="000005C0" w:rsidRDefault="000005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0005C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5C0" w:rsidRDefault="000005C0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5C0" w:rsidRDefault="000005C0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0005C0" w:rsidRDefault="000005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64"/>
      </w:tblGrid>
      <w:tr w:rsidR="000005C0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5C0" w:rsidRDefault="000005C0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5C0" w:rsidRDefault="000005C0">
            <w:pPr>
              <w:pStyle w:val="append1"/>
            </w:pPr>
            <w:r>
              <w:t>Приложение</w:t>
            </w:r>
          </w:p>
          <w:p w:rsidR="000005C0" w:rsidRDefault="000005C0">
            <w:pPr>
              <w:pStyle w:val="append"/>
            </w:pPr>
            <w:r>
              <w:t>к Указу Президента</w:t>
            </w:r>
            <w:r>
              <w:br/>
              <w:t>Республики Беларусь</w:t>
            </w:r>
            <w:r>
              <w:br/>
              <w:t>05.12.1997 № 630</w:t>
            </w:r>
            <w:r>
              <w:br/>
              <w:t>(в редакции Указа Президента</w:t>
            </w:r>
            <w:r>
              <w:br/>
              <w:t>Республики Беларусь</w:t>
            </w:r>
            <w:r>
              <w:br/>
              <w:t xml:space="preserve">03.12.2024 № 452) </w:t>
            </w:r>
          </w:p>
        </w:tc>
      </w:tr>
    </w:tbl>
    <w:p w:rsidR="000005C0" w:rsidRDefault="000005C0">
      <w:pPr>
        <w:pStyle w:val="titlep"/>
        <w:jc w:val="left"/>
      </w:pPr>
      <w:r>
        <w:t>ПЕРЕЧЕНЬ</w:t>
      </w:r>
      <w:r>
        <w:br/>
        <w:t>терминов и их определений</w:t>
      </w:r>
    </w:p>
    <w:p w:rsidR="000005C0" w:rsidRDefault="000005C0">
      <w:pPr>
        <w:pStyle w:val="point"/>
      </w:pPr>
      <w:r>
        <w:t>1. Государственные организации – государственные организации, а также хозяйственные общества, в отношении которых Республика Беларусь либо административно-территориальная единица, обладая акциями (долями в уставных фондах), может определять решения, принимаемые этими хозяйственными обществами.</w:t>
      </w:r>
    </w:p>
    <w:p w:rsidR="000005C0" w:rsidRDefault="000005C0">
      <w:pPr>
        <w:pStyle w:val="point"/>
      </w:pPr>
      <w:r>
        <w:t>2. Государственные средства массовой информации – средства массовой информации, производство и выпуск которых осуществляют редакции государственных средств массовой информации.</w:t>
      </w:r>
    </w:p>
    <w:p w:rsidR="000005C0" w:rsidRDefault="000005C0">
      <w:pPr>
        <w:pStyle w:val="point"/>
      </w:pPr>
      <w:r>
        <w:t>3. Критические материалы – информация, содержащая негативную оценку деятельности государственных органов, государственных организаций и (или) их должностных лиц.</w:t>
      </w:r>
    </w:p>
    <w:p w:rsidR="000005C0" w:rsidRDefault="000005C0">
      <w:pPr>
        <w:pStyle w:val="point"/>
      </w:pPr>
      <w:r>
        <w:t>4. Мониторинг общественно значимой информации – процесс сбора и анализа информации, содержащейся в продукции средства массовой информации, на </w:t>
      </w:r>
      <w:proofErr w:type="spellStart"/>
      <w:r>
        <w:t>интернет-ресурсе</w:t>
      </w:r>
      <w:proofErr w:type="spellEnd"/>
      <w:r>
        <w:t>, в том числе с использованием программных и (или) программно-технических средств.</w:t>
      </w:r>
    </w:p>
    <w:p w:rsidR="000005C0" w:rsidRDefault="000005C0">
      <w:pPr>
        <w:pStyle w:val="point"/>
      </w:pPr>
      <w:r>
        <w:t>5. Недостоверная общественно значимая информация – не соответствующая действительности общественно значимая информация.</w:t>
      </w:r>
    </w:p>
    <w:p w:rsidR="000005C0" w:rsidRDefault="000005C0">
      <w:pPr>
        <w:pStyle w:val="point"/>
      </w:pPr>
      <w:r>
        <w:t>6. Общественно значимая информация – сведения об острых социально-экономических и общественно-политических проблемах, а также критические материалы и иные актуальные сведения, представляющие общественный интерес.</w:t>
      </w:r>
    </w:p>
    <w:p w:rsidR="000005C0" w:rsidRDefault="000005C0">
      <w:pPr>
        <w:pStyle w:val="point"/>
      </w:pPr>
      <w:r>
        <w:t>7. Острые социально-экономические и общественно-политические проблемы – представляющие общественный интерес вопросы (ситуации), которые прямо или косвенно влияют на жизнедеятельность населения, затрагивают права, свободы и законные интересы граждан, права и законные интересы юридических лиц, а также общественные, государственные интересы и решение (преодоление) которых может быть достигнуто путем принятия соответствующих мер.</w:t>
      </w:r>
    </w:p>
    <w:p w:rsidR="000005C0" w:rsidRDefault="000005C0">
      <w:pPr>
        <w:pStyle w:val="point"/>
      </w:pPr>
      <w:r>
        <w:t>8. Редакции государственных средств массовой информации – юридические лица, осуществляющие производство и выпуск средств массовой информации, учредителями которых являются государственные органы и (или) государственные организации.</w:t>
      </w:r>
    </w:p>
    <w:p w:rsidR="000005C0" w:rsidRDefault="000005C0">
      <w:pPr>
        <w:pStyle w:val="newncpi0"/>
      </w:pPr>
      <w:r>
        <w:t> </w:t>
      </w:r>
    </w:p>
    <w:p w:rsidR="00A840CF" w:rsidRDefault="00A840CF"/>
    <w:sectPr w:rsidR="00A840CF" w:rsidSect="000005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11B" w:rsidRDefault="0085311B" w:rsidP="000005C0">
      <w:pPr>
        <w:spacing w:after="0" w:line="240" w:lineRule="auto"/>
      </w:pPr>
      <w:r>
        <w:separator/>
      </w:r>
    </w:p>
  </w:endnote>
  <w:endnote w:type="continuationSeparator" w:id="0">
    <w:p w:rsidR="0085311B" w:rsidRDefault="0085311B" w:rsidP="0000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C0" w:rsidRDefault="000005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C0" w:rsidRDefault="000005C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0005C0" w:rsidTr="000005C0">
      <w:tc>
        <w:tcPr>
          <w:tcW w:w="1800" w:type="dxa"/>
          <w:shd w:val="clear" w:color="auto" w:fill="auto"/>
          <w:vAlign w:val="center"/>
        </w:tcPr>
        <w:p w:rsidR="000005C0" w:rsidRDefault="000005C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CCF29D8" wp14:editId="12852913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0005C0" w:rsidRDefault="000005C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0005C0" w:rsidRDefault="000005C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0005C0" w:rsidRPr="000005C0" w:rsidRDefault="000005C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0005C0" w:rsidRDefault="000005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11B" w:rsidRDefault="0085311B" w:rsidP="000005C0">
      <w:pPr>
        <w:spacing w:after="0" w:line="240" w:lineRule="auto"/>
      </w:pPr>
      <w:r>
        <w:separator/>
      </w:r>
    </w:p>
  </w:footnote>
  <w:footnote w:type="continuationSeparator" w:id="0">
    <w:p w:rsidR="0085311B" w:rsidRDefault="0085311B" w:rsidP="00000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C0" w:rsidRDefault="000005C0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5C0" w:rsidRDefault="000005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C0" w:rsidRPr="000005C0" w:rsidRDefault="000005C0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005C0">
      <w:rPr>
        <w:rStyle w:val="a7"/>
        <w:rFonts w:ascii="Times New Roman" w:hAnsi="Times New Roman" w:cs="Times New Roman"/>
        <w:sz w:val="24"/>
      </w:rPr>
      <w:fldChar w:fldCharType="begin"/>
    </w:r>
    <w:r w:rsidRPr="000005C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005C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0005C0">
      <w:rPr>
        <w:rStyle w:val="a7"/>
        <w:rFonts w:ascii="Times New Roman" w:hAnsi="Times New Roman" w:cs="Times New Roman"/>
        <w:sz w:val="24"/>
      </w:rPr>
      <w:fldChar w:fldCharType="end"/>
    </w:r>
  </w:p>
  <w:p w:rsidR="000005C0" w:rsidRPr="000005C0" w:rsidRDefault="000005C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C0" w:rsidRDefault="000005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C0"/>
    <w:rsid w:val="000005C0"/>
    <w:rsid w:val="0085311B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005C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0005C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005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005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005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0005C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005C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005C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0005C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005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005C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005C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005C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005C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005C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005C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005C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0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5C0"/>
  </w:style>
  <w:style w:type="paragraph" w:styleId="a5">
    <w:name w:val="footer"/>
    <w:basedOn w:val="a"/>
    <w:link w:val="a6"/>
    <w:uiPriority w:val="99"/>
    <w:unhideWhenUsed/>
    <w:rsid w:val="0000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5C0"/>
  </w:style>
  <w:style w:type="character" w:styleId="a7">
    <w:name w:val="page number"/>
    <w:basedOn w:val="a0"/>
    <w:uiPriority w:val="99"/>
    <w:semiHidden/>
    <w:unhideWhenUsed/>
    <w:rsid w:val="000005C0"/>
  </w:style>
  <w:style w:type="table" w:styleId="a8">
    <w:name w:val="Table Grid"/>
    <w:basedOn w:val="a1"/>
    <w:uiPriority w:val="59"/>
    <w:rsid w:val="0000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005C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0005C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005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005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005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0005C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005C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005C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0005C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005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005C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005C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005C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005C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005C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005C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005C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0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5C0"/>
  </w:style>
  <w:style w:type="paragraph" w:styleId="a5">
    <w:name w:val="footer"/>
    <w:basedOn w:val="a"/>
    <w:link w:val="a6"/>
    <w:uiPriority w:val="99"/>
    <w:unhideWhenUsed/>
    <w:rsid w:val="0000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5C0"/>
  </w:style>
  <w:style w:type="character" w:styleId="a7">
    <w:name w:val="page number"/>
    <w:basedOn w:val="a0"/>
    <w:uiPriority w:val="99"/>
    <w:semiHidden/>
    <w:unhideWhenUsed/>
    <w:rsid w:val="000005C0"/>
  </w:style>
  <w:style w:type="table" w:styleId="a8">
    <w:name w:val="Table Grid"/>
    <w:basedOn w:val="a1"/>
    <w:uiPriority w:val="59"/>
    <w:rsid w:val="0000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7141</Characters>
  <Application>Microsoft Office Word</Application>
  <DocSecurity>0</DocSecurity>
  <Lines>142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2026-04-10T09:22:00Z</dcterms:created>
  <dcterms:modified xsi:type="dcterms:W3CDTF">2026-04-10T09:23:00Z</dcterms:modified>
</cp:coreProperties>
</file>